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D1" w:rsidRDefault="005A0DD1" w:rsidP="005A0DD1">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Вопрос: </w:t>
      </w:r>
      <w:r w:rsidRPr="005A0DD1">
        <w:rPr>
          <w:rFonts w:ascii="Times New Roman" w:hAnsi="Times New Roman" w:cs="Times New Roman"/>
          <w:bCs/>
          <w:sz w:val="28"/>
          <w:szCs w:val="28"/>
        </w:rPr>
        <w:t xml:space="preserve">Каков порядок признания гражданина или семьи </w:t>
      </w:r>
      <w:proofErr w:type="gramStart"/>
      <w:r w:rsidRPr="005A0DD1">
        <w:rPr>
          <w:rFonts w:ascii="Times New Roman" w:hAnsi="Times New Roman" w:cs="Times New Roman"/>
          <w:bCs/>
          <w:sz w:val="28"/>
          <w:szCs w:val="28"/>
        </w:rPr>
        <w:t>малоимущими</w:t>
      </w:r>
      <w:proofErr w:type="gramEnd"/>
      <w:r w:rsidRPr="005A0DD1">
        <w:rPr>
          <w:rFonts w:ascii="Times New Roman" w:hAnsi="Times New Roman" w:cs="Times New Roman"/>
          <w:bCs/>
          <w:sz w:val="28"/>
          <w:szCs w:val="28"/>
        </w:rPr>
        <w:t xml:space="preserve"> с целью получения государственной социальной помощи?</w:t>
      </w:r>
      <w:r>
        <w:rPr>
          <w:rFonts w:ascii="Times New Roman" w:hAnsi="Times New Roman" w:cs="Times New Roman"/>
          <w:b/>
          <w:bCs/>
          <w:sz w:val="28"/>
          <w:szCs w:val="28"/>
        </w:rPr>
        <w:t xml:space="preserve"> </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sidRPr="005A0DD1">
        <w:rPr>
          <w:rFonts w:ascii="Times New Roman" w:hAnsi="Times New Roman" w:cs="Times New Roman"/>
          <w:sz w:val="28"/>
          <w:szCs w:val="28"/>
        </w:rPr>
        <w:t xml:space="preserve">Для признания одиноко проживающего гражданина или семьи </w:t>
      </w:r>
      <w:proofErr w:type="gramStart"/>
      <w:r w:rsidRPr="005A0DD1">
        <w:rPr>
          <w:rFonts w:ascii="Times New Roman" w:hAnsi="Times New Roman" w:cs="Times New Roman"/>
          <w:sz w:val="28"/>
          <w:szCs w:val="28"/>
        </w:rPr>
        <w:t>малоимущими</w:t>
      </w:r>
      <w:proofErr w:type="gramEnd"/>
      <w:r w:rsidRPr="005A0DD1">
        <w:rPr>
          <w:rFonts w:ascii="Times New Roman" w:hAnsi="Times New Roman" w:cs="Times New Roman"/>
          <w:sz w:val="28"/>
          <w:szCs w:val="28"/>
        </w:rPr>
        <w:t xml:space="preserve"> в целях получения государственной социальной помощи оценивается их доход (среднедушевой доход).</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Государственная социальная помощь назначается по заявлению гражданина (его представителя), поданному от имени своей семьи или от себя лично (для малоимущих одиноко проживающих граждан). Заявление представляется в органы социальной защиты населения по месту жительства или месту пребывания гражданина либо через МФЦ в бумажной или электронной форме.</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В заявлении указываются сведения о составе семьи, доходах и принадлежащем гражданину (его семье) имуществе на праве собственности, а также сведения о получении государственной социальной помощи в виде предоставления социальных услуг.</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Учет доходов и расчет среднедушевого дохода семьи и дохода одиноко проживающего гражданина производятся органом соцзащиты населения на основании сведений, указанных в заявлении. Указанные сведения проверяются в порядке межведомственного взаимодействия.</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В целях расчета среднедушевого дохода семьей признаются лица, связанные родством и (или) свойством, совместно проживающие и ведущие совместное хозяйство, - супруги, их дети и родители, усыновители и усыновленные, братья и сестры, пасынки и падчерицы</w:t>
      </w:r>
      <w:r>
        <w:rPr>
          <w:rFonts w:ascii="Times New Roman" w:hAnsi="Times New Roman" w:cs="Times New Roman"/>
          <w:sz w:val="28"/>
          <w:szCs w:val="28"/>
        </w:rPr>
        <w:t>.</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В состав семьи не включаются:</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 военнослужащие, проходящие военную службу по призыву в качестве сержантов, старшин, солдат или матросов, а также обучающиеся в военных профессиональных организациях и военных вузах и не заключившие контракт о прохождении военной службы;</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 лица, отбывающие наказание в виде лишения свободы, либо в отношении которых применена мера пресечения в виде заключения под стражу, либо находящиеся на принудительном лечении по решению суда;</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 лица, находящиеся на полном государственном обеспечении.</w:t>
      </w:r>
    </w:p>
    <w:p w:rsid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При расчете учитывается сумма доходов членов семьи (одинокого гражданина) за три последних календарных месяца, предшествующих месяцу подачи заявления. Среднедушевой доход семьи определяется путем деления одной трети суммы доходов всех ее членов на число членов семьи. Доход одинокого гражданина определяется как одна треть суммы его доходов. При этом в состав доходов входят, например, пенсии, стипендии, пособия и не входят уплаченные алименты, государственная социальная помощь в виде денежных выплат и натуральной помощи, а также единовременные страховые выплаты.</w:t>
      </w:r>
    </w:p>
    <w:p w:rsid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p>
    <w:p w:rsidR="005A0DD1" w:rsidRDefault="005A0DD1" w:rsidP="005A0DD1">
      <w:pPr>
        <w:autoSpaceDE w:val="0"/>
        <w:autoSpaceDN w:val="0"/>
        <w:adjustRightInd w:val="0"/>
        <w:spacing w:after="0" w:line="240" w:lineRule="auto"/>
        <w:jc w:val="both"/>
        <w:rPr>
          <w:rFonts w:ascii="Times New Roman" w:hAnsi="Times New Roman" w:cs="Times New Roman"/>
          <w:sz w:val="28"/>
          <w:szCs w:val="28"/>
        </w:rPr>
      </w:pPr>
    </w:p>
    <w:p w:rsidR="005A0DD1" w:rsidRPr="005A0DD1" w:rsidRDefault="005A0DD1" w:rsidP="005A0DD1">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Помощник прокурора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Я.С. Титова</w:t>
      </w:r>
    </w:p>
    <w:p w:rsidR="00DD19DE" w:rsidRPr="005A0DD1" w:rsidRDefault="00DD19DE" w:rsidP="005A0DD1">
      <w:pPr>
        <w:spacing w:after="0" w:line="240" w:lineRule="auto"/>
        <w:rPr>
          <w:rFonts w:ascii="Times New Roman" w:hAnsi="Times New Roman" w:cs="Times New Roman"/>
          <w:sz w:val="28"/>
          <w:szCs w:val="28"/>
        </w:rPr>
      </w:pPr>
    </w:p>
    <w:sectPr w:rsidR="00DD19DE" w:rsidRPr="005A0DD1" w:rsidSect="0020750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D1"/>
    <w:rsid w:val="005A0DD1"/>
    <w:rsid w:val="00DD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titovaya</dc:creator>
  <cp:lastModifiedBy>titovaya</cp:lastModifiedBy>
  <cp:revision>1</cp:revision>
  <cp:lastPrinted>2019-04-29T10:30:00Z</cp:lastPrinted>
  <dcterms:created xsi:type="dcterms:W3CDTF">2019-04-29T10:23:00Z</dcterms:created>
  <dcterms:modified xsi:type="dcterms:W3CDTF">2019-04-29T10:30:00Z</dcterms:modified>
</cp:coreProperties>
</file>