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E132F7" w14:textId="0819CDD5" w:rsidR="00F34CBF" w:rsidRPr="00F34CBF" w:rsidRDefault="00F34CBF" w:rsidP="00F34C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34CBF">
        <w:rPr>
          <w:rFonts w:ascii="Times New Roman" w:hAnsi="Times New Roman" w:cs="Times New Roman"/>
          <w:sz w:val="28"/>
          <w:szCs w:val="28"/>
        </w:rPr>
        <w:t xml:space="preserve">Вопрос:  </w:t>
      </w:r>
      <w:r>
        <w:rPr>
          <w:rFonts w:ascii="Times New Roman" w:hAnsi="Times New Roman" w:cs="Times New Roman"/>
          <w:sz w:val="28"/>
          <w:szCs w:val="28"/>
        </w:rPr>
        <w:t>Добрый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день. </w:t>
      </w:r>
      <w:r w:rsidRPr="00F34CBF">
        <w:rPr>
          <w:rFonts w:ascii="Times New Roman" w:hAnsi="Times New Roman" w:cs="Times New Roman"/>
          <w:sz w:val="28"/>
          <w:szCs w:val="28"/>
        </w:rPr>
        <w:t xml:space="preserve">Я оплачиваю вывоз мусора по месту своего фактического проживания. </w:t>
      </w:r>
      <w:r>
        <w:rPr>
          <w:rFonts w:ascii="Times New Roman" w:hAnsi="Times New Roman" w:cs="Times New Roman"/>
          <w:sz w:val="28"/>
          <w:szCs w:val="28"/>
        </w:rPr>
        <w:t>Обязан</w:t>
      </w:r>
      <w:r w:rsidRPr="00F34CBF">
        <w:rPr>
          <w:rFonts w:ascii="Times New Roman" w:hAnsi="Times New Roman" w:cs="Times New Roman"/>
          <w:sz w:val="28"/>
          <w:szCs w:val="28"/>
        </w:rPr>
        <w:t xml:space="preserve"> ли я оплачивать данную коммунальную услугу</w:t>
      </w:r>
      <w:r>
        <w:rPr>
          <w:rFonts w:ascii="Times New Roman" w:hAnsi="Times New Roman" w:cs="Times New Roman"/>
          <w:sz w:val="28"/>
          <w:szCs w:val="28"/>
        </w:rPr>
        <w:t xml:space="preserve"> еще</w:t>
      </w:r>
      <w:r w:rsidRPr="00F34CBF">
        <w:rPr>
          <w:rFonts w:ascii="Times New Roman" w:hAnsi="Times New Roman" w:cs="Times New Roman"/>
          <w:sz w:val="28"/>
          <w:szCs w:val="28"/>
        </w:rPr>
        <w:t xml:space="preserve"> и за находящуюся в моей собственности квартиру, в которой </w:t>
      </w:r>
      <w:r>
        <w:rPr>
          <w:rFonts w:ascii="Times New Roman" w:hAnsi="Times New Roman" w:cs="Times New Roman"/>
          <w:sz w:val="28"/>
          <w:szCs w:val="28"/>
        </w:rPr>
        <w:t>я не проживаю</w:t>
      </w:r>
      <w:r w:rsidRPr="00F34CBF">
        <w:rPr>
          <w:rFonts w:ascii="Times New Roman" w:hAnsi="Times New Roman" w:cs="Times New Roman"/>
          <w:sz w:val="28"/>
          <w:szCs w:val="28"/>
        </w:rPr>
        <w:t>?</w:t>
      </w:r>
    </w:p>
    <w:p w14:paraId="5E51B51F" w14:textId="0C7475BD" w:rsidR="00F34CBF" w:rsidRPr="00F34CBF" w:rsidRDefault="00F34CBF" w:rsidP="00F34C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4CBF">
        <w:rPr>
          <w:rFonts w:ascii="Times New Roman" w:hAnsi="Times New Roman" w:cs="Times New Roman"/>
          <w:sz w:val="28"/>
          <w:szCs w:val="28"/>
        </w:rPr>
        <w:t>Отве</w:t>
      </w:r>
      <w:r>
        <w:rPr>
          <w:rFonts w:ascii="Times New Roman" w:hAnsi="Times New Roman" w:cs="Times New Roman"/>
          <w:sz w:val="28"/>
          <w:szCs w:val="28"/>
        </w:rPr>
        <w:t>чает помощник прокурора Курского района Авдеева Д.С.: Да, с</w:t>
      </w:r>
      <w:r w:rsidRPr="00F34CBF">
        <w:rPr>
          <w:rFonts w:ascii="Times New Roman" w:hAnsi="Times New Roman" w:cs="Times New Roman"/>
          <w:sz w:val="28"/>
          <w:szCs w:val="28"/>
        </w:rPr>
        <w:t>огласно ст.ст.153, 154 Жилищного кодекса Российской Федерации обращение с твердыми коммунальными отходами является коммунальной услугой, которую собственник помещения в многоквартирном доме обязан производить своевременно в полном объеме.</w:t>
      </w:r>
    </w:p>
    <w:p w14:paraId="7F9E53E1" w14:textId="77777777" w:rsidR="00F34CBF" w:rsidRPr="00F34CBF" w:rsidRDefault="00F34CBF" w:rsidP="00F34C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4CBF">
        <w:rPr>
          <w:rFonts w:ascii="Times New Roman" w:hAnsi="Times New Roman" w:cs="Times New Roman"/>
          <w:sz w:val="28"/>
          <w:szCs w:val="28"/>
        </w:rPr>
        <w:t>В соответствии с ч.11 ст.155 ЖК РФ неиспользование собственниками, нанимателями и иными лицами помещений не является основанием невнесения платы за жилое помещение и коммунальные услуги.</w:t>
      </w:r>
    </w:p>
    <w:p w14:paraId="7804D4F9" w14:textId="6AD59BAA" w:rsidR="00F34CBF" w:rsidRPr="00F34CBF" w:rsidRDefault="00F34CBF" w:rsidP="00F34C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4CBF">
        <w:rPr>
          <w:rFonts w:ascii="Times New Roman" w:hAnsi="Times New Roman" w:cs="Times New Roman"/>
          <w:sz w:val="28"/>
          <w:szCs w:val="28"/>
        </w:rPr>
        <w:t>Порядок предоставления коммунальной услуги по обращению с ТКО, начисления платы и производства перерасчета, регламентирован Правилами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06.05.2011 №354.</w:t>
      </w:r>
    </w:p>
    <w:p w14:paraId="6C6B4692" w14:textId="77777777" w:rsidR="00F34CBF" w:rsidRPr="00F34CBF" w:rsidRDefault="00F34CBF" w:rsidP="00F34C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4CBF">
        <w:rPr>
          <w:rFonts w:ascii="Times New Roman" w:hAnsi="Times New Roman" w:cs="Times New Roman"/>
          <w:sz w:val="28"/>
          <w:szCs w:val="28"/>
        </w:rPr>
        <w:t>Согласно п.п.148 (36), 56(2) Правил №354 при отсутствии постоянно и временно проживающих в жилом помещении граждан объем коммунальной услуги по обращению с ТКО рассчитывается с учетом количества собственников такого помещения.</w:t>
      </w:r>
    </w:p>
    <w:p w14:paraId="6A7F4174" w14:textId="77777777" w:rsidR="00F34CBF" w:rsidRPr="00F34CBF" w:rsidRDefault="00F34CBF" w:rsidP="00F34C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4CBF">
        <w:rPr>
          <w:rFonts w:ascii="Times New Roman" w:hAnsi="Times New Roman" w:cs="Times New Roman"/>
          <w:sz w:val="28"/>
          <w:szCs w:val="28"/>
        </w:rPr>
        <w:t>При этом п.148(44) Правил №354 предусмотрено, что при временном, то есть более 5 полных календарных дней подряд, отсутствии потребителя в жилом помещении осуществляется перерасчет размера платы за коммунальную услугу по обращению с ТКО в порядке, предусмотренном разделом VIII Правил №354.</w:t>
      </w:r>
    </w:p>
    <w:sectPr w:rsidR="00F34CBF" w:rsidRPr="00F34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CBF"/>
    <w:rsid w:val="00F3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AA427"/>
  <w15:chartTrackingRefBased/>
  <w15:docId w15:val="{32A32458-9007-42BA-BCC4-4F5C40C58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2020-07-01T05:39:00Z</dcterms:created>
  <dcterms:modified xsi:type="dcterms:W3CDTF">2020-07-01T05:42:00Z</dcterms:modified>
</cp:coreProperties>
</file>