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AD" w:rsidRPr="0024751D" w:rsidRDefault="00DE43AD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751D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DE43AD" w:rsidRPr="0024751D" w:rsidRDefault="001E3B9B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  <w:r w:rsidR="00EE72F9" w:rsidRPr="0024751D">
        <w:rPr>
          <w:rFonts w:ascii="Times New Roman" w:hAnsi="Times New Roman" w:cs="Times New Roman"/>
          <w:b/>
          <w:bCs/>
          <w:sz w:val="28"/>
          <w:szCs w:val="28"/>
        </w:rPr>
        <w:t xml:space="preserve"> ВИННИКОВ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СКОГО </w:t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>СЕЛЬСОВЕТА</w:t>
      </w:r>
    </w:p>
    <w:p w:rsidR="00DE43AD" w:rsidRPr="0024751D" w:rsidRDefault="001E3B9B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КУРСКОГО РАЙОНА КУРСКОЙ </w:t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DE43AD" w:rsidRPr="00DE43AD" w:rsidRDefault="00DE43AD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E43AD" w:rsidRPr="0024751D" w:rsidRDefault="00DE43AD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751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E43AD" w:rsidRPr="0024751D" w:rsidRDefault="00DE43AD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43AD" w:rsidRDefault="0024751D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E3B9B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r w:rsidR="00545882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1E3B9B">
        <w:rPr>
          <w:rFonts w:ascii="Times New Roman" w:hAnsi="Times New Roman" w:cs="Times New Roman"/>
          <w:b/>
          <w:bCs/>
          <w:sz w:val="28"/>
          <w:szCs w:val="28"/>
        </w:rPr>
        <w:t xml:space="preserve"> мая 2016</w:t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 xml:space="preserve"> года  № </w:t>
      </w:r>
      <w:r w:rsidR="001E3B9B">
        <w:rPr>
          <w:rFonts w:ascii="Times New Roman" w:hAnsi="Times New Roman" w:cs="Times New Roman"/>
          <w:b/>
          <w:bCs/>
          <w:sz w:val="28"/>
          <w:szCs w:val="28"/>
        </w:rPr>
        <w:t>153-5-62</w:t>
      </w:r>
    </w:p>
    <w:p w:rsidR="0024751D" w:rsidRPr="0024751D" w:rsidRDefault="0024751D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5882" w:rsidRDefault="008656D0" w:rsidP="00265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</w:t>
      </w:r>
      <w:r w:rsidR="00B83A96">
        <w:rPr>
          <w:rFonts w:ascii="Times New Roman" w:hAnsi="Times New Roman" w:cs="Times New Roman"/>
          <w:b/>
          <w:bCs/>
          <w:sz w:val="28"/>
          <w:szCs w:val="28"/>
        </w:rPr>
        <w:t xml:space="preserve">есении изменений в решение Собрания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Винниковского сельсовета Курского района Курской области</w:t>
      </w:r>
    </w:p>
    <w:p w:rsidR="00DE43AD" w:rsidRPr="0024751D" w:rsidRDefault="008656D0" w:rsidP="00265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72-5-29 от 21.03.2014 г «</w:t>
      </w:r>
      <w:r w:rsidR="001E3B9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>о бюджетном процес</w:t>
      </w:r>
      <w:r w:rsidR="0026571B">
        <w:rPr>
          <w:rFonts w:ascii="Times New Roman" w:hAnsi="Times New Roman" w:cs="Times New Roman"/>
          <w:b/>
          <w:bCs/>
          <w:sz w:val="28"/>
          <w:szCs w:val="28"/>
        </w:rPr>
        <w:t>се  Винниковского</w:t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 xml:space="preserve"> сельс</w:t>
      </w:r>
      <w:r w:rsidR="0026571B">
        <w:rPr>
          <w:rFonts w:ascii="Times New Roman" w:hAnsi="Times New Roman" w:cs="Times New Roman"/>
          <w:b/>
          <w:bCs/>
          <w:sz w:val="28"/>
          <w:szCs w:val="28"/>
        </w:rPr>
        <w:t>овета</w:t>
      </w:r>
      <w:r w:rsidR="0024751D">
        <w:rPr>
          <w:rFonts w:ascii="Times New Roman" w:hAnsi="Times New Roman" w:cs="Times New Roman"/>
          <w:b/>
          <w:bCs/>
          <w:sz w:val="28"/>
          <w:szCs w:val="28"/>
        </w:rPr>
        <w:t xml:space="preserve"> Курского района Курской области</w:t>
      </w:r>
      <w:r w:rsidR="001E3B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E43AD" w:rsidRPr="0024751D" w:rsidRDefault="00DE43AD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4C75" w:rsidRPr="001E3B9B" w:rsidRDefault="001E3B9B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В соответствии с Бюджетным кодексом Российской </w:t>
      </w:r>
      <w:r w:rsidR="004D4C75"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Федеральным законом от 29.12.2015 года  № 406 –ФЗ  «О внесении изменений в  отдельные  законодательные  акты Российской Федерации» Уставом муниципального образования «Винниковский сельсовет» Курского района Курской области,  Собрание депутатов  Винниковского сельсовета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урского района  Курской области </w:t>
      </w:r>
      <w:r w:rsidR="004D4C75"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   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1. Внести в решение Собрания депутатов Винниковского сельсовета Курского района от  21.03.2014 года № 72-5-29  «Об утверждении Положения  о бюджетном процессе в муниципальном образовании «Винниковский сельсовет» Курского района  Курской области» следующие изменения: 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1.1.  часть 1  статьи 9.2  главы 2 дополнить новыми абзацами следующего содержания: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« - утверждает методику прогнозирования поступлений доходов в бюджет  в соответствии с общими требованиями к такой методике, установленными Правительством Российской Федерации;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1.2  часть  2  статьи 9.2  главы 2  дополнить новыми абзацами следующего содержания: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 о признании  безнадежной к взысканию задолженности по платежам в бюджет.».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1.3 часть  1 статьи 9.3 главы 2 дополнить новыми абзацами следующего содержания: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Федерации;</w:t>
      </w:r>
    </w:p>
    <w:p w:rsidR="004D4C75" w:rsidRPr="001E3B9B" w:rsidRDefault="004D4C75" w:rsidP="004D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обоснование бюджетных ассигнований.».</w:t>
      </w:r>
    </w:p>
    <w:p w:rsidR="00CB33C6" w:rsidRPr="001E3B9B" w:rsidRDefault="00CB33C6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B33C6" w:rsidRPr="001E3B9B" w:rsidRDefault="00CB33C6" w:rsidP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049B0" w:rsidRDefault="007D2992" w:rsidP="005808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E3B9B">
        <w:rPr>
          <w:rFonts w:ascii="Times New Roman" w:hAnsi="Times New Roman" w:cs="Times New Roman"/>
          <w:bCs/>
          <w:sz w:val="24"/>
          <w:szCs w:val="24"/>
        </w:rPr>
        <w:t>Глава  Винников</w:t>
      </w:r>
      <w:r w:rsidR="00DE43AD" w:rsidRPr="001E3B9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</w:p>
    <w:p w:rsidR="00CB33C6" w:rsidRDefault="00A049B0" w:rsidP="005808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Курского района                                 </w:t>
      </w:r>
      <w:r w:rsidR="007D2992" w:rsidRPr="001E3B9B">
        <w:rPr>
          <w:rFonts w:ascii="Times New Roman" w:hAnsi="Times New Roman" w:cs="Times New Roman"/>
          <w:bCs/>
          <w:sz w:val="24"/>
          <w:szCs w:val="24"/>
        </w:rPr>
        <w:t>И.П.Машошин</w:t>
      </w:r>
      <w:r w:rsidR="00DE43AD" w:rsidRPr="0024751D">
        <w:rPr>
          <w:rFonts w:ascii="Times New Roman" w:hAnsi="Times New Roman" w:cs="Times New Roman"/>
          <w:bCs/>
          <w:sz w:val="28"/>
          <w:szCs w:val="28"/>
        </w:rPr>
        <w:tab/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43AD" w:rsidRPr="0024751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E43AD" w:rsidRPr="0043536D" w:rsidRDefault="005F3640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536D">
        <w:rPr>
          <w:rFonts w:ascii="Times New Roman" w:hAnsi="Times New Roman" w:cs="Times New Roman"/>
          <w:bCs/>
          <w:sz w:val="24"/>
          <w:szCs w:val="24"/>
        </w:rPr>
        <w:lastRenderedPageBreak/>
        <w:t>У</w:t>
      </w:r>
      <w:r w:rsidR="00DE43AD" w:rsidRPr="0043536D">
        <w:rPr>
          <w:rFonts w:ascii="Times New Roman" w:hAnsi="Times New Roman" w:cs="Times New Roman"/>
          <w:bCs/>
          <w:sz w:val="24"/>
          <w:szCs w:val="24"/>
        </w:rPr>
        <w:t>тверждено</w:t>
      </w:r>
    </w:p>
    <w:p w:rsidR="00CB33C6" w:rsidRPr="0043536D" w:rsidRDefault="00DE43AD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536D">
        <w:rPr>
          <w:rFonts w:ascii="Times New Roman" w:hAnsi="Times New Roman" w:cs="Times New Roman"/>
          <w:bCs/>
          <w:sz w:val="24"/>
          <w:szCs w:val="24"/>
        </w:rPr>
        <w:t xml:space="preserve">Решением Собрания  депутатов </w:t>
      </w:r>
    </w:p>
    <w:p w:rsidR="00DE43AD" w:rsidRPr="0043536D" w:rsidRDefault="007D2992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536D">
        <w:rPr>
          <w:rFonts w:ascii="Times New Roman" w:hAnsi="Times New Roman" w:cs="Times New Roman"/>
          <w:bCs/>
          <w:sz w:val="24"/>
          <w:szCs w:val="24"/>
        </w:rPr>
        <w:t>Винников</w:t>
      </w:r>
      <w:r w:rsidR="00DE43AD" w:rsidRPr="0043536D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</w:p>
    <w:p w:rsidR="00DE43AD" w:rsidRPr="0043536D" w:rsidRDefault="00DE43AD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536D">
        <w:rPr>
          <w:rFonts w:ascii="Times New Roman" w:hAnsi="Times New Roman" w:cs="Times New Roman"/>
          <w:bCs/>
          <w:sz w:val="24"/>
          <w:szCs w:val="24"/>
        </w:rPr>
        <w:t>Курского района Курской области</w:t>
      </w:r>
    </w:p>
    <w:p w:rsidR="00DE1E0E" w:rsidRDefault="00CB33C6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536D">
        <w:rPr>
          <w:rFonts w:ascii="Times New Roman" w:hAnsi="Times New Roman" w:cs="Times New Roman"/>
          <w:bCs/>
          <w:sz w:val="24"/>
          <w:szCs w:val="24"/>
        </w:rPr>
        <w:t>О</w:t>
      </w:r>
      <w:r w:rsidR="00DE43AD" w:rsidRPr="0043536D">
        <w:rPr>
          <w:rFonts w:ascii="Times New Roman" w:hAnsi="Times New Roman" w:cs="Times New Roman"/>
          <w:bCs/>
          <w:sz w:val="24"/>
          <w:szCs w:val="24"/>
        </w:rPr>
        <w:t>т</w:t>
      </w:r>
      <w:r w:rsidR="00DE1E0E">
        <w:rPr>
          <w:rFonts w:ascii="Times New Roman" w:hAnsi="Times New Roman" w:cs="Times New Roman"/>
          <w:bCs/>
          <w:sz w:val="24"/>
          <w:szCs w:val="24"/>
        </w:rPr>
        <w:t xml:space="preserve"> 21 марта 2014 г </w:t>
      </w:r>
      <w:r w:rsidR="00DE43AD" w:rsidRPr="0043536D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84B1F">
        <w:rPr>
          <w:rFonts w:ascii="Times New Roman" w:hAnsi="Times New Roman" w:cs="Times New Roman"/>
          <w:bCs/>
          <w:sz w:val="24"/>
          <w:szCs w:val="24"/>
        </w:rPr>
        <w:t>72-5-29</w:t>
      </w:r>
    </w:p>
    <w:p w:rsidR="00DE43AD" w:rsidRDefault="00DE1E0E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изменениямивнесенными решением</w:t>
      </w:r>
    </w:p>
    <w:p w:rsidR="00DE1E0E" w:rsidRDefault="00DE1E0E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Собрания депутатов Винниковского сельсовета</w:t>
      </w:r>
    </w:p>
    <w:p w:rsidR="00DE1E0E" w:rsidRPr="0043536D" w:rsidRDefault="00DE1E0E" w:rsidP="00CB33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Курского района Курской области от 12.11.2015 г №135-5-55</w:t>
      </w:r>
    </w:p>
    <w:p w:rsidR="001E3B9B" w:rsidRDefault="001E3B9B" w:rsidP="001E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изменениямивнесенными решением</w:t>
      </w:r>
    </w:p>
    <w:p w:rsidR="001E3B9B" w:rsidRDefault="001E3B9B" w:rsidP="001E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Собрания депутатов Винниковского сельсовета</w:t>
      </w:r>
    </w:p>
    <w:p w:rsidR="001E3B9B" w:rsidRPr="0043536D" w:rsidRDefault="001E3B9B" w:rsidP="001E3B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Курского района Курской области от </w:t>
      </w:r>
      <w:r w:rsidR="00545882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>.05.2016 г №153-5-62</w:t>
      </w:r>
    </w:p>
    <w:p w:rsidR="00DE43AD" w:rsidRPr="0043536D" w:rsidRDefault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B33C6" w:rsidRPr="0043536D" w:rsidRDefault="00CB33C6" w:rsidP="00CB3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E43AD" w:rsidRPr="0043536D" w:rsidRDefault="0026571B" w:rsidP="00CB3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 xml:space="preserve">о бюджетном процессе </w:t>
      </w:r>
      <w:r w:rsidR="007D2992" w:rsidRPr="0043536D">
        <w:rPr>
          <w:rFonts w:ascii="Times New Roman" w:hAnsi="Times New Roman" w:cs="Times New Roman"/>
          <w:b/>
          <w:bCs/>
          <w:sz w:val="24"/>
          <w:szCs w:val="24"/>
        </w:rPr>
        <w:t xml:space="preserve"> Винников</w:t>
      </w:r>
      <w:r w:rsidRPr="0043536D">
        <w:rPr>
          <w:rFonts w:ascii="Times New Roman" w:hAnsi="Times New Roman" w:cs="Times New Roman"/>
          <w:b/>
          <w:bCs/>
          <w:sz w:val="24"/>
          <w:szCs w:val="24"/>
        </w:rPr>
        <w:t>ского  сельсовета</w:t>
      </w:r>
      <w:r w:rsidR="00CB33C6" w:rsidRPr="0043536D">
        <w:rPr>
          <w:rFonts w:ascii="Times New Roman" w:hAnsi="Times New Roman" w:cs="Times New Roman"/>
          <w:b/>
          <w:bCs/>
          <w:sz w:val="24"/>
          <w:szCs w:val="24"/>
        </w:rPr>
        <w:t xml:space="preserve"> Курского района Курской области</w:t>
      </w:r>
    </w:p>
    <w:p w:rsidR="00DE43AD" w:rsidRPr="0043536D" w:rsidRDefault="00DE4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24" w:rsidRPr="0043536D" w:rsidRDefault="00CB3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>Гл</w:t>
      </w:r>
      <w:r w:rsidR="00B84224" w:rsidRPr="0043536D">
        <w:rPr>
          <w:rFonts w:ascii="Times New Roman" w:hAnsi="Times New Roman" w:cs="Times New Roman"/>
          <w:b/>
          <w:bCs/>
          <w:sz w:val="24"/>
          <w:szCs w:val="24"/>
        </w:rPr>
        <w:t>ава 1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27"/>
      <w:bookmarkEnd w:id="1"/>
      <w:r w:rsidRPr="0043536D">
        <w:rPr>
          <w:rFonts w:ascii="Times New Roman" w:hAnsi="Times New Roman" w:cs="Times New Roman"/>
          <w:b/>
          <w:sz w:val="24"/>
          <w:szCs w:val="24"/>
        </w:rPr>
        <w:t>Статья 1. Предмет регулирования настоящего</w:t>
      </w:r>
      <w:r w:rsidR="00CB33C6" w:rsidRPr="0043536D"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CB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НастоящееРешение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регламентирует деятельность </w:t>
      </w:r>
      <w:r w:rsidR="00354744" w:rsidRPr="0043536D">
        <w:rPr>
          <w:rFonts w:ascii="Times New Roman" w:hAnsi="Times New Roman" w:cs="Times New Roman"/>
          <w:sz w:val="24"/>
          <w:szCs w:val="24"/>
        </w:rPr>
        <w:t>органа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и иных участников бюджетного процесса по составлению и рассмотрению проекта бюджета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сельсовета,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утверждению и исполнению </w:t>
      </w:r>
      <w:r w:rsidR="005F3640" w:rsidRPr="0043536D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, контролю за их исполнением, осуществлению бюджетного учета, составлению, рассмотрению и утверждению бюджетной отчетности.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32"/>
      <w:bookmarkEnd w:id="2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2. Бюджетное законодательство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CB33C6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Правовую основу бюджетного процесса 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сельсовете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составляют </w:t>
      </w:r>
      <w:hyperlink r:id="rId8" w:history="1">
        <w:r w:rsidRPr="0043536D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Бюджетный </w:t>
      </w:r>
      <w:hyperlink r:id="rId9" w:history="1">
        <w:r w:rsidRPr="0043536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иные федеральные законы, </w:t>
      </w:r>
      <w:hyperlink r:id="rId10" w:history="1">
        <w:r w:rsidRPr="0043536D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сельсовета, настоящее Решение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принятые в соответствии с ним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 Решения собрания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о бюджете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5474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иные </w:t>
      </w:r>
      <w:r w:rsidR="003E203D" w:rsidRPr="0043536D">
        <w:rPr>
          <w:rFonts w:ascii="Times New Roman" w:hAnsi="Times New Roman" w:cs="Times New Roman"/>
          <w:sz w:val="24"/>
          <w:szCs w:val="24"/>
        </w:rPr>
        <w:t>нормативные акты</w:t>
      </w:r>
      <w:r w:rsidRPr="0043536D">
        <w:rPr>
          <w:rFonts w:ascii="Times New Roman" w:hAnsi="Times New Roman" w:cs="Times New Roman"/>
          <w:sz w:val="24"/>
          <w:szCs w:val="24"/>
        </w:rPr>
        <w:t>, регулирующие бюджетные правоотношения.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Решения Собрания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регулирующие бюджетные правоотношения, должны соответствовать федеральному законодательству и настоящему </w:t>
      </w:r>
      <w:r w:rsidR="003E203D" w:rsidRPr="0043536D">
        <w:rPr>
          <w:rFonts w:ascii="Times New Roman" w:hAnsi="Times New Roman" w:cs="Times New Roman"/>
          <w:sz w:val="24"/>
          <w:szCs w:val="24"/>
        </w:rPr>
        <w:t>Решению</w:t>
      </w:r>
      <w:r w:rsidRPr="0043536D">
        <w:rPr>
          <w:rFonts w:ascii="Times New Roman" w:hAnsi="Times New Roman" w:cs="Times New Roman"/>
          <w:sz w:val="24"/>
          <w:szCs w:val="24"/>
        </w:rPr>
        <w:t xml:space="preserve">. В случае противоречия настоящему </w:t>
      </w:r>
      <w:r w:rsidR="003E203D" w:rsidRPr="0043536D">
        <w:rPr>
          <w:rFonts w:ascii="Times New Roman" w:hAnsi="Times New Roman" w:cs="Times New Roman"/>
          <w:sz w:val="24"/>
          <w:szCs w:val="24"/>
        </w:rPr>
        <w:t>Решению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иного </w:t>
      </w:r>
      <w:r w:rsidR="003E203D" w:rsidRPr="0043536D">
        <w:rPr>
          <w:rFonts w:ascii="Times New Roman" w:hAnsi="Times New Roman" w:cs="Times New Roman"/>
          <w:sz w:val="24"/>
          <w:szCs w:val="24"/>
        </w:rPr>
        <w:t>нормативного акта  применяется настоящее Решение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Во исполнение настоящего </w:t>
      </w:r>
      <w:r w:rsidR="003E203D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иных </w:t>
      </w:r>
      <w:r w:rsidR="003E203D" w:rsidRPr="0043536D">
        <w:rPr>
          <w:rFonts w:ascii="Times New Roman" w:hAnsi="Times New Roman" w:cs="Times New Roman"/>
          <w:sz w:val="24"/>
          <w:szCs w:val="24"/>
        </w:rPr>
        <w:t>нормативных актов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, регулирующих бюджетные правоотношения, 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 принимае</w:t>
      </w:r>
      <w:r w:rsidRPr="0043536D">
        <w:rPr>
          <w:rFonts w:ascii="Times New Roman" w:hAnsi="Times New Roman" w:cs="Times New Roman"/>
          <w:sz w:val="24"/>
          <w:szCs w:val="24"/>
        </w:rPr>
        <w:t xml:space="preserve">т нормативные правовые акты, регулирующие бюджетные правоотношения, в пределах своей компетенции в соответствии с Бюджетным </w:t>
      </w:r>
      <w:hyperlink r:id="rId11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</w:t>
      </w:r>
      <w:r w:rsidR="003E203D" w:rsidRPr="0043536D">
        <w:rPr>
          <w:rFonts w:ascii="Times New Roman" w:hAnsi="Times New Roman" w:cs="Times New Roman"/>
          <w:sz w:val="24"/>
          <w:szCs w:val="24"/>
        </w:rPr>
        <w:t>Решением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40"/>
      <w:bookmarkEnd w:id="3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3. Основные понятия и термины, используемые в настоящем </w:t>
      </w:r>
      <w:r w:rsidR="003E203D" w:rsidRPr="0043536D">
        <w:rPr>
          <w:rFonts w:ascii="Times New Roman" w:hAnsi="Times New Roman" w:cs="Times New Roman"/>
          <w:b/>
          <w:sz w:val="24"/>
          <w:szCs w:val="24"/>
        </w:rPr>
        <w:t>Решении.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3E203D" w:rsidRPr="0043536D">
        <w:rPr>
          <w:rFonts w:ascii="Times New Roman" w:hAnsi="Times New Roman" w:cs="Times New Roman"/>
          <w:sz w:val="24"/>
          <w:szCs w:val="24"/>
        </w:rPr>
        <w:t>Решении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применяются следующие понятия и термины: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бюджетный процесс - регламентируемая законодательством Российской Федерации деятельность органов  местного самоуправления и иных участников бюджетного процесса по составлению и рассмотрению проектов бюджетов, </w:t>
      </w:r>
      <w:r w:rsidRPr="0043536D">
        <w:rPr>
          <w:rFonts w:ascii="Times New Roman" w:hAnsi="Times New Roman" w:cs="Times New Roman"/>
          <w:sz w:val="24"/>
          <w:szCs w:val="24"/>
        </w:rPr>
        <w:lastRenderedPageBreak/>
        <w:t>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(</w:t>
      </w:r>
      <w:r w:rsidR="003E203D" w:rsidRPr="0043536D">
        <w:rPr>
          <w:rFonts w:ascii="Times New Roman" w:hAnsi="Times New Roman" w:cs="Times New Roman"/>
          <w:sz w:val="24"/>
          <w:szCs w:val="24"/>
        </w:rPr>
        <w:t>местный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бюджет) - форма образования и расходования денежных средств, предназначенных для финансового обеспечения задач и функций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- направление и использование их на цели, не соответствующие условиям получения указанных средств, определенным утвержденным бюджетом, бюджетной росписью, уведомлением о бюджетных ассигнованиях, сметой доходов и расходов либо иным правовым основанием их получения;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Другие понятия и термины, применяемые в настоящем </w:t>
      </w:r>
      <w:r w:rsidR="003E203D" w:rsidRPr="0043536D">
        <w:rPr>
          <w:rFonts w:ascii="Times New Roman" w:hAnsi="Times New Roman" w:cs="Times New Roman"/>
          <w:sz w:val="24"/>
          <w:szCs w:val="24"/>
        </w:rPr>
        <w:t>Решении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использованы в их значениях, определенных Бюджетным </w:t>
      </w:r>
      <w:hyperlink r:id="rId12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56"/>
      <w:bookmarkEnd w:id="4"/>
      <w:r w:rsidRPr="0043536D">
        <w:rPr>
          <w:rFonts w:ascii="Times New Roman" w:hAnsi="Times New Roman" w:cs="Times New Roman"/>
          <w:b/>
          <w:sz w:val="24"/>
          <w:szCs w:val="24"/>
        </w:rPr>
        <w:t>Статья 4. Правовая форма бюджет</w:t>
      </w:r>
      <w:r w:rsidR="003E203D" w:rsidRPr="0043536D">
        <w:rPr>
          <w:rFonts w:ascii="Times New Roman" w:hAnsi="Times New Roman" w:cs="Times New Roman"/>
          <w:b/>
          <w:sz w:val="24"/>
          <w:szCs w:val="24"/>
        </w:rPr>
        <w:t>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3E203D" w:rsidP="00921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Б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разрабатывае</w:t>
      </w:r>
      <w:r w:rsidR="00B84224" w:rsidRPr="0043536D">
        <w:rPr>
          <w:rFonts w:ascii="Times New Roman" w:hAnsi="Times New Roman" w:cs="Times New Roman"/>
          <w:sz w:val="24"/>
          <w:szCs w:val="24"/>
        </w:rPr>
        <w:t>тся и ут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верждаются в форме муниципального  правового  акта собрания  депутатов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  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62"/>
      <w:bookmarkEnd w:id="5"/>
      <w:r w:rsidRPr="0043536D">
        <w:rPr>
          <w:rFonts w:ascii="Times New Roman" w:hAnsi="Times New Roman" w:cs="Times New Roman"/>
          <w:b/>
          <w:bCs/>
          <w:sz w:val="24"/>
          <w:szCs w:val="24"/>
        </w:rPr>
        <w:t>Глава 2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>ПОЛНОМОЧИЯ УЧАСТНИКОВ БЮДЖЕТНОГО ПРОЦЕССА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66"/>
      <w:bookmarkEnd w:id="6"/>
      <w:r w:rsidRPr="0043536D">
        <w:rPr>
          <w:rFonts w:ascii="Times New Roman" w:hAnsi="Times New Roman" w:cs="Times New Roman"/>
          <w:b/>
          <w:sz w:val="24"/>
          <w:szCs w:val="24"/>
        </w:rPr>
        <w:t>Статья 5. Участники бюджетного процесса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B84224" w:rsidRPr="0043536D" w:rsidRDefault="00921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921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Конт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рольно-счетный орган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главные распорядители (распорядители)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главные администраторы (администраторы)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главные администраторы (администраторы)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получатели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Особенности бюджетных полномочий участников бюджетного процесса, являющихся органами исполнительной власти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устанавливаются Бюджетным </w:t>
      </w:r>
      <w:hyperlink r:id="rId13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</w:t>
      </w:r>
      <w:r w:rsidR="00921ECE" w:rsidRPr="0043536D">
        <w:rPr>
          <w:rFonts w:ascii="Times New Roman" w:hAnsi="Times New Roman" w:cs="Times New Roman"/>
          <w:sz w:val="24"/>
          <w:szCs w:val="24"/>
        </w:rPr>
        <w:t>Решением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а также в установленных ими случаях иными нормативными правовыми актами Администрации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Start w:id="8" w:name="Par92"/>
      <w:bookmarkEnd w:id="7"/>
      <w:bookmarkEnd w:id="8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6. Бюджетные полномочия Администрации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сельсовета.</w:t>
      </w:r>
    </w:p>
    <w:p w:rsidR="00B84224" w:rsidRPr="0043536D" w:rsidRDefault="00921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а) обеспечивает составление проекта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отчетов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представляет их 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для внесения на утверждение 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Собранию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б) разрабатывает и утверждает методики распределения и (или) порядки предоставления межбюджетных трансфертов;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в) обеспечивает исполнение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и составление бюджетной отчетности, представляет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для внесения на утверждение 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Собранию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>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г) обеспечивает управление </w:t>
      </w:r>
      <w:r w:rsidR="009D53F5" w:rsidRPr="0043536D">
        <w:rPr>
          <w:rFonts w:ascii="Times New Roman" w:hAnsi="Times New Roman" w:cs="Times New Roman"/>
          <w:sz w:val="24"/>
          <w:szCs w:val="24"/>
        </w:rPr>
        <w:t>муниципальным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долгом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д) осуществляет иные полномочия, определенные Бюджетным </w:t>
      </w:r>
      <w:hyperlink r:id="rId14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(или) принимаемыми в соответствии с ним нормативными правовыми актами, регулирующими бюджетные правоотношения.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104"/>
      <w:bookmarkEnd w:id="9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7. Бюджетные полномочия </w:t>
      </w:r>
      <w:r w:rsidR="009D53F5" w:rsidRPr="0043536D">
        <w:rPr>
          <w:rFonts w:ascii="Times New Roman" w:hAnsi="Times New Roman" w:cs="Times New Roman"/>
          <w:b/>
          <w:sz w:val="24"/>
          <w:szCs w:val="24"/>
        </w:rPr>
        <w:t xml:space="preserve">Собрания депутатов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сельсовета.</w:t>
      </w:r>
    </w:p>
    <w:p w:rsidR="00B84224" w:rsidRPr="0043536D" w:rsidRDefault="009D5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полномочиями в сфере бюджетного процесса: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а) рассматривает и утверждает </w:t>
      </w:r>
      <w:r w:rsidR="009D53F5" w:rsidRPr="0043536D">
        <w:rPr>
          <w:rFonts w:ascii="Times New Roman" w:hAnsi="Times New Roman" w:cs="Times New Roman"/>
          <w:sz w:val="24"/>
          <w:szCs w:val="24"/>
        </w:rPr>
        <w:t>местный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,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изменения и дополнения, вносимые в них;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б) рассматривает и утверждает отчеты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б.1) осуществляет контроль в ходе рассмотрения отдельных вопросов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3F3EDD" w:rsidRPr="0043536D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на заседаниях 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сельсовета,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связи с депутатскими запросами;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в) формирует и определяет правовой статус органов внешнего 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финансового контроля;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г) осуществляет проведение публичных слушаний по проекту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годовому отчету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д) для обеспечения своих полномочий запрашивать в пределах своей компетенции по бюджетным вопросам, установленной </w:t>
      </w:r>
      <w:hyperlink r:id="rId15" w:history="1">
        <w:r w:rsidRPr="0043536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16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нормативными правовыми актами Российской Федерации необходимую информацию;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е) осуществляет другие полномочия в соответствии с Бюджетным </w:t>
      </w:r>
      <w:hyperlink r:id="rId17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 Федеральным </w:t>
      </w:r>
      <w:hyperlink r:id="rId18" w:history="1">
        <w:r w:rsidRPr="0043536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иными нормативными правовыми актами Российской Федерации, а также </w:t>
      </w:r>
      <w:hyperlink r:id="rId19" w:history="1">
        <w:r w:rsidRPr="0043536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24"/>
      <w:bookmarkEnd w:id="10"/>
      <w:r w:rsidRPr="0043536D">
        <w:rPr>
          <w:rFonts w:ascii="Times New Roman" w:hAnsi="Times New Roman" w:cs="Times New Roman"/>
          <w:sz w:val="24"/>
          <w:szCs w:val="24"/>
        </w:rPr>
        <w:t>Статья 8. Бюджетны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е полномочия Контрольно-счетного  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2048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Контрольно-счетный орган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осуществляет бюджетные полномочия по: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аудиту эффективности, направленному на определение экономности и результативности использования бюджетных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экспертизе проектов </w:t>
      </w:r>
      <w:r w:rsidR="002048D8" w:rsidRPr="0043536D">
        <w:rPr>
          <w:rFonts w:ascii="Times New Roman" w:hAnsi="Times New Roman" w:cs="Times New Roman"/>
          <w:sz w:val="24"/>
          <w:szCs w:val="24"/>
        </w:rPr>
        <w:t>решенийо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регулирующих бюджетные правоотношения 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сельсовете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в том числе обоснованности показателей (параметров и характеристик)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экспертизе </w:t>
      </w:r>
      <w:r w:rsidR="002048D8" w:rsidRPr="0043536D">
        <w:rPr>
          <w:rFonts w:ascii="Times New Roman" w:hAnsi="Times New Roman" w:cs="Times New Roman"/>
          <w:sz w:val="24"/>
          <w:szCs w:val="24"/>
        </w:rPr>
        <w:t>муниципальных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анализу и мониторингу бюджетного процесса 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сельсовете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в том числе подготовке предложений по устранению выявленных отклонений в бюджетном процессе и совершенствованию нормативных правовых актов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регулирующих бюджетные правоотношения 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сельсовете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другим вопросам, установленным Федеральным </w:t>
      </w:r>
      <w:hyperlink r:id="rId20" w:history="1">
        <w:r w:rsidRPr="0043536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136"/>
      <w:bookmarkStart w:id="12" w:name="Par138"/>
      <w:bookmarkEnd w:id="11"/>
      <w:bookmarkEnd w:id="12"/>
      <w:r w:rsidRPr="0043536D">
        <w:rPr>
          <w:rFonts w:ascii="Times New Roman" w:hAnsi="Times New Roman" w:cs="Times New Roman"/>
          <w:sz w:val="24"/>
          <w:szCs w:val="24"/>
        </w:rPr>
        <w:t xml:space="preserve">Статья 9. Бюджетные полномочия финансового 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а) составляет проект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представляет его с необходимыми документами и материалами в Администрацию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для внесения 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Собранию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б) организует исполнение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в) устанавливает порядок составления бюджетной отчетности;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г) ежемесячно составляет и представляет отчет о кассовом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43536D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К</w:t>
      </w:r>
      <w:r w:rsidR="00B24832" w:rsidRPr="0043536D">
        <w:rPr>
          <w:rFonts w:ascii="Times New Roman" w:hAnsi="Times New Roman" w:cs="Times New Roman"/>
          <w:sz w:val="24"/>
          <w:szCs w:val="24"/>
        </w:rPr>
        <w:t>урской области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д) осуществляет иные полномочия, определенные Бюджетным </w:t>
      </w:r>
      <w:hyperlink r:id="rId21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(или) принимаемыми в соответствии с ним нормативными правовыми актами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, регулирующими бюджетные правоотношения.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50"/>
      <w:bookmarkEnd w:id="13"/>
      <w:r w:rsidRPr="001E3B9B">
        <w:rPr>
          <w:rFonts w:ascii="Times New Roman" w:hAnsi="Times New Roman" w:cs="Times New Roman"/>
          <w:b/>
          <w:sz w:val="24"/>
          <w:szCs w:val="24"/>
        </w:rPr>
        <w:t>Статья 9.1.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Бюджетные полномочия главного распорядителя (распорядителя)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24832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Главный распорядитель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2) формирует перечень подведомственных ему распорядителей и получателей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4) осуществляет планирование соответствующих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, составляет обоснования бюджетных ассигнований;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исполняет соответствующую часть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6) вносит предложения по формированию и изменению лимитов бюджетных обязательств;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7) вносит предложения по формированию и изменению сводной бюджетной росписи;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9) формирует и утверждает государственные задания;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22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условий, целей и порядка, установленных при их предоставлении;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</w:t>
      </w:r>
      <w:r w:rsidR="00B24832" w:rsidRPr="0043536D">
        <w:rPr>
          <w:rFonts w:ascii="Times New Roman" w:hAnsi="Times New Roman" w:cs="Times New Roman"/>
          <w:sz w:val="24"/>
          <w:szCs w:val="24"/>
        </w:rPr>
        <w:t>1</w:t>
      </w:r>
      <w:r w:rsidRPr="0043536D">
        <w:rPr>
          <w:rFonts w:ascii="Times New Roman" w:hAnsi="Times New Roman" w:cs="Times New Roman"/>
          <w:sz w:val="24"/>
          <w:szCs w:val="24"/>
        </w:rPr>
        <w:t>) формирует бюджетную отчетность главного распорядителя бюджетных средств;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</w:t>
      </w:r>
      <w:r w:rsidR="00B24832" w:rsidRPr="0043536D">
        <w:rPr>
          <w:rFonts w:ascii="Times New Roman" w:hAnsi="Times New Roman" w:cs="Times New Roman"/>
          <w:sz w:val="24"/>
          <w:szCs w:val="24"/>
        </w:rPr>
        <w:t>1</w:t>
      </w:r>
      <w:r w:rsidRPr="0043536D">
        <w:rPr>
          <w:rFonts w:ascii="Times New Roman" w:hAnsi="Times New Roman" w:cs="Times New Roman"/>
          <w:sz w:val="24"/>
          <w:szCs w:val="24"/>
        </w:rPr>
        <w:t xml:space="preserve">.1) отвечает от имени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денежным обязательствам подведомственных ему получателей бюджетных средств;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</w:t>
      </w:r>
      <w:r w:rsidR="00B24832" w:rsidRPr="0043536D">
        <w:rPr>
          <w:rFonts w:ascii="Times New Roman" w:hAnsi="Times New Roman" w:cs="Times New Roman"/>
          <w:sz w:val="24"/>
          <w:szCs w:val="24"/>
        </w:rPr>
        <w:t>2</w:t>
      </w:r>
      <w:r w:rsidRPr="0043536D">
        <w:rPr>
          <w:rFonts w:ascii="Times New Roman" w:hAnsi="Times New Roman" w:cs="Times New Roman"/>
          <w:sz w:val="24"/>
          <w:szCs w:val="24"/>
        </w:rPr>
        <w:t xml:space="preserve">) осуществляет иные бюджетные полномочия, установленные Бюджетным </w:t>
      </w:r>
      <w:hyperlink r:id="rId23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, регулирующими бюджетные правоотношения.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2. Распорядитель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1) осуществляет планирование соответствующих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2) распределяет бюджетные ассигнования, лимиты бюджетных обязательств по подведомственным распорядителям и (или) получателям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исполняет соответствующую часть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3) вносит предложения главному распорядителю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, в ведении которого находится, по формированию и изменению бюджетной росписи;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24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условий, целей и порядка, установленных при их предоставлении;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4) в случае и порядке, установленных соответствующим главным распорядителем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осуществляет отдельные бюджетные полномочия главного распорядителя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, в ведении которого находится.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Главный распорядитель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выступает в суде от имени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качестве представителя ответчика по искам к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="00B24832" w:rsidRPr="0043536D">
        <w:rPr>
          <w:rFonts w:ascii="Times New Roman" w:hAnsi="Times New Roman" w:cs="Times New Roman"/>
          <w:sz w:val="24"/>
          <w:szCs w:val="24"/>
        </w:rPr>
        <w:t>у сельсовету</w:t>
      </w:r>
      <w:r w:rsidRPr="0043536D">
        <w:rPr>
          <w:rFonts w:ascii="Times New Roman" w:hAnsi="Times New Roman" w:cs="Times New Roman"/>
          <w:sz w:val="24"/>
          <w:szCs w:val="24"/>
        </w:rPr>
        <w:t>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1) о возмещении вреда, причиненного физическому лицу или юридическому лицу в результате незаконных действий (бездействия) органов 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муниципальной власти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или должностных лиц этих органов, по ведомственной принадлежности, в том числе в результате издания актов органов </w:t>
      </w:r>
      <w:r w:rsidR="00B24832" w:rsidRPr="0043536D">
        <w:rPr>
          <w:rFonts w:ascii="Times New Roman" w:hAnsi="Times New Roman" w:cs="Times New Roman"/>
          <w:sz w:val="24"/>
          <w:szCs w:val="24"/>
        </w:rPr>
        <w:t>муниципальной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власти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, не соответствующих закону или иному правовому акту;</w:t>
      </w:r>
    </w:p>
    <w:p w:rsidR="00B84224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p w:rsidR="00495B7B" w:rsidRPr="0043536D" w:rsidRDefault="00495B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186"/>
      <w:bookmarkEnd w:id="14"/>
      <w:r w:rsidRPr="001E3B9B">
        <w:rPr>
          <w:rFonts w:ascii="Times New Roman" w:hAnsi="Times New Roman" w:cs="Times New Roman"/>
          <w:b/>
          <w:sz w:val="24"/>
          <w:szCs w:val="24"/>
        </w:rPr>
        <w:t>Статья 9.2</w:t>
      </w:r>
      <w:r w:rsidRPr="0043536D">
        <w:rPr>
          <w:rFonts w:ascii="Times New Roman" w:hAnsi="Times New Roman" w:cs="Times New Roman"/>
          <w:sz w:val="24"/>
          <w:szCs w:val="24"/>
        </w:rPr>
        <w:t xml:space="preserve">. Бюджетные полномочия главного администратора (администратора)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E0E" w:rsidRPr="001E3B9B" w:rsidRDefault="00B84224" w:rsidP="00DE1E0E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E3B9B">
        <w:rPr>
          <w:rFonts w:ascii="Times New Roman" w:hAnsi="Times New Roman" w:cs="Times New Roman"/>
          <w:sz w:val="24"/>
          <w:szCs w:val="24"/>
        </w:rPr>
        <w:t xml:space="preserve">1. </w:t>
      </w:r>
      <w:r w:rsidR="00DE1E0E" w:rsidRPr="001E3B9B">
        <w:rPr>
          <w:rFonts w:ascii="Times New Roman" w:hAnsi="Times New Roman" w:cs="Times New Roman"/>
          <w:sz w:val="24"/>
          <w:szCs w:val="24"/>
        </w:rPr>
        <w:t xml:space="preserve">Главный администратор  доходов бюджета Винниковского сельсовета Курского района  Курской области: </w:t>
      </w:r>
    </w:p>
    <w:p w:rsidR="00DE1E0E" w:rsidRPr="001E3B9B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перечень подведомственных ему администраторов доходов бюджета Винниковского сельсовета Курского района Курской области;</w:t>
      </w:r>
    </w:p>
    <w:p w:rsidR="00DE1E0E" w:rsidRPr="001E3B9B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 сведения, необходимые для составления проекта бюджета Винниковского сельсовета Курского района Курской области ;</w:t>
      </w:r>
    </w:p>
    <w:p w:rsidR="00DE1E0E" w:rsidRPr="001E3B9B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 сведения для составления и ведения кассового плана;</w:t>
      </w:r>
    </w:p>
    <w:p w:rsidR="00DE1E0E" w:rsidRPr="001E3B9B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и представляет бюджетную отчетность главного администратора доходов бюджета Винниковского сельсовета Курского района Курской области;</w:t>
      </w:r>
    </w:p>
    <w:p w:rsidR="00DE1E0E" w:rsidRPr="001E3B9B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реестр источников доходов бюджета по закрепленным за ним источникам доходов на основании перечня источников доходов бюджета Винниковского сельсовета   Курского района Курской области;</w:t>
      </w:r>
    </w:p>
    <w:p w:rsidR="00DE1E0E" w:rsidRPr="001E3B9B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внутренний финансовый контроль, направленный  на соблюдение  внутренних  стандартов и процедур составления и исполнения бюджета по доходам, составление бюджетной отчетности и ведения  бюджетного учета этим главным администратором доходов бюджета, подготовку и организацию мер по повышению экономности и результативности использования бюджетных средств;»;</w:t>
      </w:r>
    </w:p>
    <w:p w:rsidR="00DE1E0E" w:rsidRPr="001E3B9B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бюджетные полномочия, установленные Бюджетным кодексом Российской Федерации  и принимаемыми в соответствии с  ним муниципальными правовыми актами, регулирующими бюджетные правоотношения.</w:t>
      </w:r>
    </w:p>
    <w:p w:rsidR="00C53632" w:rsidRPr="001E3B9B" w:rsidRDefault="00C53632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3B9B">
        <w:rPr>
          <w:rFonts w:ascii="Times New Roman" w:hAnsi="Times New Roman" w:cs="Times New Roman"/>
          <w:i/>
          <w:sz w:val="24"/>
          <w:szCs w:val="24"/>
        </w:rPr>
        <w:t xml:space="preserve">утверждает методику прогнозирования поступлений доходов в бюджет в </w:t>
      </w:r>
      <w:r w:rsidRPr="001E3B9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соответствии с общими требованиями к такой методике, установленными </w:t>
      </w:r>
      <w:r w:rsidR="00545882">
        <w:rPr>
          <w:rFonts w:ascii="Times New Roman" w:hAnsi="Times New Roman" w:cs="Times New Roman"/>
          <w:i/>
          <w:sz w:val="24"/>
          <w:szCs w:val="24"/>
        </w:rPr>
        <w:t>Правительством Российской Федерации.</w:t>
      </w:r>
    </w:p>
    <w:p w:rsidR="00495B7B" w:rsidRDefault="00495B7B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Администратор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 начисление, учет и контроль за правильностью исчисления, полнотой и своевременностью осуществления платежей в </w:t>
      </w:r>
      <w:r w:rsidR="00B24832" w:rsidRPr="0043536D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бюджет, пеней и штрафов по ним;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 взыскание задолженности по платежам в </w:t>
      </w:r>
      <w:r w:rsidR="00D554EE" w:rsidRPr="0043536D">
        <w:rPr>
          <w:rFonts w:ascii="Times New Roman" w:hAnsi="Times New Roman" w:cs="Times New Roman"/>
          <w:sz w:val="24"/>
          <w:szCs w:val="24"/>
        </w:rPr>
        <w:t>местный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бюджет, пеней и штрафов;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принимает решение о возврате излишне уплаченных (взысканных) платежей в </w:t>
      </w:r>
      <w:r w:rsidR="00D554EE" w:rsidRPr="0043536D">
        <w:rPr>
          <w:rFonts w:ascii="Times New Roman" w:hAnsi="Times New Roman" w:cs="Times New Roman"/>
          <w:sz w:val="24"/>
          <w:szCs w:val="24"/>
        </w:rPr>
        <w:t>местный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 случае и порядке, установленных главным администратором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формирует и представляет главному администратору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сведения и бюджетную отчетность, необходимые для осуществления полномочий соответствующего главного администратора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 иные бюджетные полномочия, установленные Бюджетным </w:t>
      </w:r>
      <w:hyperlink r:id="rId25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D554EE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, регулирующими бюджетные правоотношения.</w:t>
      </w:r>
    </w:p>
    <w:p w:rsidR="00C53632" w:rsidRPr="001E3B9B" w:rsidRDefault="00C536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3B9B">
        <w:rPr>
          <w:rFonts w:ascii="Times New Roman" w:hAnsi="Times New Roman" w:cs="Times New Roman"/>
          <w:i/>
          <w:sz w:val="24"/>
          <w:szCs w:val="24"/>
        </w:rPr>
        <w:t>принимает решение о признании безнадежной к взысканию задол</w:t>
      </w:r>
      <w:r w:rsidR="00293287" w:rsidRPr="001E3B9B">
        <w:rPr>
          <w:rFonts w:ascii="Times New Roman" w:hAnsi="Times New Roman" w:cs="Times New Roman"/>
          <w:i/>
          <w:sz w:val="24"/>
          <w:szCs w:val="24"/>
        </w:rPr>
        <w:t>женности по платежам в бюджет;"</w:t>
      </w:r>
    </w:p>
    <w:p w:rsidR="00B84224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Бюджетные полномочия администраторов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в ведении которых они находятся, правовыми актами, наделяющими их полномочиями администратора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293287" w:rsidRPr="0043536D" w:rsidRDefault="00293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4. Бюджетные полномочия главных администраторов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и (или) находящимися в их ведении казенными учреждениями, осуществляются в порядке, установленном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6A444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57587D" w:rsidRPr="0043536D" w:rsidRDefault="00575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Par209"/>
      <w:bookmarkEnd w:id="15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9.3. Бюджетные полномочия главного администратора (администратора) источников финансирования дефицита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Главный администратор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формирует перечни подведомственных ему администраторов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 планирование (прогнозирование) поступлений и выплат по источникам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распределяет бюджетные ассигнования по подведомственным администраторам </w:t>
      </w: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источников финансирования дефицита бюджета и исполняет соответствующую часть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формирует бюджетную отчетность главного администратора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57587D" w:rsidRPr="001E3B9B" w:rsidRDefault="00575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3B9B">
        <w:rPr>
          <w:rFonts w:ascii="Times New Roman" w:hAnsi="Times New Roman" w:cs="Times New Roman"/>
          <w:i/>
          <w:sz w:val="24"/>
          <w:szCs w:val="24"/>
        </w:rPr>
        <w:t xml:space="preserve">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</w:t>
      </w:r>
      <w:r w:rsidR="00545882">
        <w:rPr>
          <w:rFonts w:ascii="Times New Roman" w:hAnsi="Times New Roman" w:cs="Times New Roman"/>
          <w:i/>
          <w:sz w:val="24"/>
          <w:szCs w:val="24"/>
        </w:rPr>
        <w:t>Правительством Российской Федерации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Администратор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 планирование (прогнозирование) поступлений и выплат по источникам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 контроль за полнотой и своевременностью поступления в </w:t>
      </w:r>
      <w:r w:rsidR="006A4449" w:rsidRPr="0043536D">
        <w:rPr>
          <w:rFonts w:ascii="Times New Roman" w:hAnsi="Times New Roman" w:cs="Times New Roman"/>
          <w:sz w:val="24"/>
          <w:szCs w:val="24"/>
        </w:rPr>
        <w:t>местный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обеспечивает поступления в </w:t>
      </w:r>
      <w:r w:rsidR="006A4449" w:rsidRPr="0043536D">
        <w:rPr>
          <w:rFonts w:ascii="Times New Roman" w:hAnsi="Times New Roman" w:cs="Times New Roman"/>
          <w:sz w:val="24"/>
          <w:szCs w:val="24"/>
        </w:rPr>
        <w:t>местный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 и выплаты из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источникам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формирует и представляет бюджетную отчетность;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 случае и порядке, установленных соответствующим главным администратором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осуществляет отдельные бюджетные полномочия главного администратора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, в ведении которого находится;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 иные бюджетные полномочия, установленные Бюджетным </w:t>
      </w:r>
      <w:hyperlink r:id="rId26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6A444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, регулирующими бюджетные правоотношения.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Par228"/>
      <w:bookmarkEnd w:id="16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9.3.1. Бюджетные полномочия главного распорядителя (распорядителя) средств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, главного администратора (администратора) доходов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, главного администратора (администратора) источников финансирования дефицита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по осуществлению внутреннего финансового контроля и внутреннего финансового аудита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Главный распорядитель (распорядитель)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осуществляет внутренний финансовый контроль, направленный на: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соблюдение внутренних стандартов и процедур составления и исполнения бюджета по расходам,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подготовку и организацию мер по повышению экономности и результативности использования бюджетных средств.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Главный администратор (администратор)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Главный администратор (администратор)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</w:t>
      </w:r>
      <w:r w:rsidRPr="0043536D">
        <w:rPr>
          <w:rFonts w:ascii="Times New Roman" w:hAnsi="Times New Roman" w:cs="Times New Roman"/>
          <w:sz w:val="24"/>
          <w:szCs w:val="24"/>
        </w:rPr>
        <w:lastRenderedPageBreak/>
        <w:t>источников финансирования дефицита бюджета.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4. Главные распорядители (распорядители)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главные администраторы (администраторы)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главные администраторы (администраторы)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(их уполномоченные должностные лица) осуществляют на основе функциональной независимости внутренний финансовый аудит в целях: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оценки надежности внутреннего финансового контроля и подготовки рекомендаций по повышению его эффективности;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в соответствии с Бюджетным </w:t>
      </w:r>
      <w:hyperlink r:id="rId27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Министерством финансов Российской Федерации;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подготовки предложений по повышению экономности и результативности использования бюджетных средств.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5. Внутренний финансовый контроль и внутренний финансовый аудит осуществляются в соответствии с порядком, установленным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6A444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ar243"/>
      <w:bookmarkEnd w:id="17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9.4. Бюджетные полномочия получателя средств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Получатель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составляет и исполняет бюджетную смету;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обеспечивает результативность, целевой характер использования предусмотренных ему бюджетных ассигнований;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вносит соответствующему главному распорядителю (распорядителю)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предложения по изменению бюджетной росписи;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ведет бюджетный учет (обеспечивает ведение бюджетного учета);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формирует бюджетную отчетность (обеспечивает формирование бюджетной отчетности) и представляет бюджетную отчетность получателя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соответствующему главному распорядителю (распорядителю)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исполняет иные полномочия, установленные Бюджетным </w:t>
      </w:r>
      <w:hyperlink r:id="rId28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принятыми в соответствии с ним нормативными правовыми актами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6A444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, регулирующими бюджетные правоотношения.</w:t>
      </w:r>
    </w:p>
    <w:p w:rsidR="00B84224" w:rsidRPr="0026571B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Par258"/>
      <w:bookmarkStart w:id="19" w:name="Par269"/>
      <w:bookmarkEnd w:id="18"/>
      <w:bookmarkEnd w:id="19"/>
      <w:r w:rsidRPr="0043536D">
        <w:rPr>
          <w:rFonts w:ascii="Times New Roman" w:hAnsi="Times New Roman" w:cs="Times New Roman"/>
          <w:b/>
          <w:bCs/>
          <w:sz w:val="24"/>
          <w:szCs w:val="24"/>
        </w:rPr>
        <w:t>Глава 3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24" w:rsidRPr="0043536D" w:rsidRDefault="00B84224" w:rsidP="006A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 xml:space="preserve">СОСТАВЛЕНИЕ ПРОЕКТА </w:t>
      </w:r>
      <w:r w:rsidR="00921ECE" w:rsidRPr="0043536D">
        <w:rPr>
          <w:rFonts w:ascii="Times New Roman" w:hAnsi="Times New Roman" w:cs="Times New Roman"/>
          <w:b/>
          <w:bCs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Par275"/>
      <w:bookmarkEnd w:id="20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10. Основы составления проекта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составляется на основе прогноза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6A444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целях финансового обеспечения расходных обязательств.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Проект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6A4449" w:rsidRPr="0043536D">
        <w:rPr>
          <w:rFonts w:ascii="Times New Roman" w:hAnsi="Times New Roman" w:cs="Times New Roman"/>
          <w:sz w:val="24"/>
          <w:szCs w:val="24"/>
        </w:rPr>
        <w:t>составляе</w:t>
      </w:r>
      <w:r w:rsidRPr="0043536D">
        <w:rPr>
          <w:rFonts w:ascii="Times New Roman" w:hAnsi="Times New Roman" w:cs="Times New Roman"/>
          <w:sz w:val="24"/>
          <w:szCs w:val="24"/>
        </w:rPr>
        <w:t xml:space="preserve">тся в порядке, установленном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6A444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в соответствии с положениями Бюджетного </w:t>
      </w:r>
      <w:hyperlink r:id="rId29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</w:t>
      </w:r>
      <w:r w:rsidR="006A4449" w:rsidRPr="0043536D">
        <w:rPr>
          <w:rFonts w:ascii="Times New Roman" w:hAnsi="Times New Roman" w:cs="Times New Roman"/>
          <w:sz w:val="24"/>
          <w:szCs w:val="24"/>
        </w:rPr>
        <w:t>Решением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 w:rsidP="006A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1" w:name="Par284"/>
      <w:bookmarkStart w:id="22" w:name="Par286"/>
      <w:bookmarkEnd w:id="21"/>
      <w:bookmarkEnd w:id="22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11. Сведения, необходимые для составления проекта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  <w:r w:rsidR="006A4449"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В целях своевременного и качественного составления проекта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финансовый орган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имеет право получать необходимые сведения от иных финансовых органов, а также от органов местного самоуправления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DE1E0E" w:rsidRPr="00DE1E0E" w:rsidRDefault="00B84224" w:rsidP="00DE1E0E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2.</w:t>
      </w:r>
      <w:r w:rsidR="00DE1E0E" w:rsidRPr="00DE1E0E">
        <w:rPr>
          <w:rFonts w:ascii="Arial" w:eastAsia="Times New Roman" w:hAnsi="Arial" w:cs="Arial"/>
          <w:sz w:val="24"/>
          <w:szCs w:val="24"/>
        </w:rPr>
        <w:t xml:space="preserve"> Основы составления проекта местного бюджета основывается на: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 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- основных </w:t>
      </w:r>
      <w:hyperlink r:id="rId30" w:history="1">
        <w:r w:rsidRPr="00DE1E0E">
          <w:rPr>
            <w:rFonts w:ascii="Arial" w:eastAsia="Times New Roman" w:hAnsi="Arial" w:cs="Arial"/>
            <w:sz w:val="24"/>
            <w:szCs w:val="24"/>
            <w:lang w:eastAsia="ru-RU"/>
          </w:rPr>
          <w:t>направлениях</w:t>
        </w:r>
      </w:hyperlink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бюджетной политики Винниковского сельсовета  Курского района Курской области  и основных    направлениях налоговой политики  Винниковского сельсовета Курского района Курской области;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основных направлениях таможенно-тарифной политики Российской Федерации;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прогнозе социально-экономического развития Винниковского сельсовета  Курского района Курской области;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бюджетном прогнозе  Винниковского сельсовета Курского района Курской области (проекте бюджетного прогноза Винниковского сельсовета Курского района Курской области, проекте изменений бюджетного прогноза  Винниковского сельсовета Курского района  Курской области) на долгосрочный период;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-муниципальных программах  Винниковского сельсовета Курского района Курской области (проектах муниципальных программ Винниковского сельсовета Курского района Курской области, проектах изменений указанных программ).»;</w:t>
      </w:r>
    </w:p>
    <w:p w:rsidR="00581EB4" w:rsidRPr="0043536D" w:rsidRDefault="00581E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3" w:name="Par302"/>
      <w:bookmarkEnd w:id="23"/>
      <w:r w:rsidRPr="0043536D">
        <w:rPr>
          <w:rFonts w:ascii="Times New Roman" w:hAnsi="Times New Roman" w:cs="Times New Roman"/>
          <w:b/>
          <w:sz w:val="24"/>
          <w:szCs w:val="24"/>
        </w:rPr>
        <w:t>Статья 1</w:t>
      </w:r>
      <w:r w:rsidR="00581EB4" w:rsidRPr="0043536D">
        <w:rPr>
          <w:rFonts w:ascii="Times New Roman" w:hAnsi="Times New Roman" w:cs="Times New Roman"/>
          <w:b/>
          <w:sz w:val="24"/>
          <w:szCs w:val="24"/>
        </w:rPr>
        <w:t>2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Прогноз социально-экономического развития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1. Прогноз социально-экономического развития Курской области разрабатывается на период не менее трех лет.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Прогноз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ежегодно разрабатывается в </w:t>
      </w:r>
      <w:hyperlink r:id="rId31" w:history="1">
        <w:r w:rsidRPr="0043536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, установленном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и одновременно с принятием решения о внесении проекта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Собранию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3.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4. Изменение прогноза социально-экономического развития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ходе составления или рассмотрения проекта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влечет за собой изменение основных характеристик проекта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5. Разработка прогноза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осуществляется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E1E0E" w:rsidRPr="0043536D" w:rsidRDefault="00DE1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E0E">
        <w:rPr>
          <w:rFonts w:ascii="Times New Roman" w:hAnsi="Times New Roman" w:cs="Times New Roman"/>
          <w:sz w:val="24"/>
          <w:szCs w:val="24"/>
        </w:rPr>
        <w:t xml:space="preserve">В целях формирования бюджетного прогноза Винниковского сельсовета Курского района Курской области на долгосрочный период в соответствии со статьей 170.1 Бюджетного кодекса Российской Федерации и статьей 12.1  настоящего решения  разрабатывается прогноз социально-экономического развития  Винниковского сельсовета Курского района Курской области  на долгосрочный период в порядке, </w:t>
      </w:r>
      <w:r w:rsidRPr="00DE1E0E">
        <w:rPr>
          <w:rFonts w:ascii="Times New Roman" w:hAnsi="Times New Roman" w:cs="Times New Roman"/>
          <w:sz w:val="24"/>
          <w:szCs w:val="24"/>
        </w:rPr>
        <w:lastRenderedPageBreak/>
        <w:t>установленном Администрацией Винниковского сельсовета Курского района Курской области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Статья12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.1</w:t>
      </w:r>
      <w:r w:rsidRPr="00DE1E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Долгосрочное бюджетное планирование»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1. Долгосрочное бюджетное планирование  в Винниковском сельсовете Курского района  Курской области осуществляется путем формирования бюджетного прогноза Винниковского сельсовета  Курского района Курской области  на долгосрочный период.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2. Бюджетный прогноз Винниковского сельсовета Курского района Курской области  на долгосрочный период разрабатывается каждые три года на шесть и более лет на основе прогноза социально-экономического развития  Винниковского сельсовета Курского района Курской области  на соответствующий период.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Бюджетный прогноз  Винниковского сельсовета Курского района Курской области  на долгосрочный период может быть изменен с учетом изменения прогноза социально-экономического развития Винниковского сельсовета Курского района Курской области  на соответствующий период и принятого решения о бюджете Винниковского сельсовета  Курского района Курской области  без продления периода его действия.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hyperlink r:id="rId32" w:history="1">
        <w:r w:rsidRPr="00DE1E0E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разработки и утверждения, </w:t>
      </w:r>
      <w:hyperlink r:id="rId33" w:history="1">
        <w:r w:rsidRPr="00DE1E0E">
          <w:rPr>
            <w:rFonts w:ascii="Arial" w:eastAsia="Times New Roman" w:hAnsi="Arial" w:cs="Arial"/>
            <w:sz w:val="24"/>
            <w:szCs w:val="24"/>
            <w:lang w:eastAsia="ru-RU"/>
          </w:rPr>
          <w:t>период</w:t>
        </w:r>
      </w:hyperlink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 действия, а также </w:t>
      </w:r>
      <w:hyperlink r:id="rId34" w:history="1">
        <w:r w:rsidRPr="00DE1E0E">
          <w:rPr>
            <w:rFonts w:ascii="Arial" w:eastAsia="Times New Roman" w:hAnsi="Arial" w:cs="Arial"/>
            <w:sz w:val="24"/>
            <w:szCs w:val="24"/>
            <w:lang w:eastAsia="ru-RU"/>
          </w:rPr>
          <w:t>требования</w:t>
        </w:r>
      </w:hyperlink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 к составу и содержанию бюджетного прогноза  Винниковского сельсовета Курского района Курской области  на долгосрочный период устанавливаются Администрацией Винниковского сельсовета Курского района Курской области  с соблюдением требований Бюджетного  кодекса Российской Федерации.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4. Проект бюджетного прогноза (проект изменений бюджетного прогноза)  Винниковского сельсовета Курского района Курской области  на долгосрочный период (за исключением показателей финансового обеспечения муниципальных программ Винниковского сельсовета Курского района Курской области) представляется в Собрание депутатов Винниковского сельсовета Курского района Курской области  одновременно с проектом  решения  о бюджете Винниковского сельсовета  Курского района Курской области.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5. Бюджетный прогноз (изменения бюджетного прогноза) Винниковского сельсовета Курского района Курской области  на долгосрочный период утверждается (утверждаются) Администрацией  Винниковского сельсовета Курского района Курской области  в срок, не превышающий двух месяцев со дня официального опубликования решения о  бюджете Винниковского сельсовета  Курского района Курской области.»;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4" w:name="Par313"/>
      <w:bookmarkEnd w:id="24"/>
      <w:r w:rsidRPr="0043536D">
        <w:rPr>
          <w:rFonts w:ascii="Times New Roman" w:hAnsi="Times New Roman" w:cs="Times New Roman"/>
          <w:b/>
          <w:sz w:val="24"/>
          <w:szCs w:val="24"/>
        </w:rPr>
        <w:t>Статья 1</w:t>
      </w:r>
      <w:r w:rsidR="00581EB4" w:rsidRPr="0043536D">
        <w:rPr>
          <w:rFonts w:ascii="Times New Roman" w:hAnsi="Times New Roman" w:cs="Times New Roman"/>
          <w:b/>
          <w:sz w:val="24"/>
          <w:szCs w:val="24"/>
        </w:rPr>
        <w:t>3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Прогнозирование доходов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Доходы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прогнозируются на основе прогноза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условиях действующего на день внесения проекта 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решения собрания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 сельсовета  Собранию депутатов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81EB4" w:rsidRPr="0043536D">
        <w:rPr>
          <w:rFonts w:ascii="Times New Roman" w:hAnsi="Times New Roman" w:cs="Times New Roman"/>
          <w:sz w:val="24"/>
          <w:szCs w:val="24"/>
        </w:rPr>
        <w:t xml:space="preserve">сельсовета, </w:t>
      </w:r>
      <w:r w:rsidRPr="0043536D">
        <w:rPr>
          <w:rFonts w:ascii="Times New Roman" w:hAnsi="Times New Roman" w:cs="Times New Roman"/>
          <w:sz w:val="24"/>
          <w:szCs w:val="24"/>
        </w:rPr>
        <w:t xml:space="preserve">законодательства о налогах и сборах и бюджетного законодательства Российской Федерации, а также законодательства Российской Федерации, законов Курской области, устанавливающих неналоговые доходы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Решения Собрания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E203D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предусматривающие внесение изменений в </w:t>
      </w:r>
      <w:r w:rsidR="002B79C4" w:rsidRPr="0043536D">
        <w:rPr>
          <w:rFonts w:ascii="Times New Roman" w:hAnsi="Times New Roman" w:cs="Times New Roman"/>
          <w:sz w:val="24"/>
          <w:szCs w:val="24"/>
        </w:rPr>
        <w:t>нормативные акты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налогах и сборах, принятые после дня внесения 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Собранию депутатов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2B79C4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период, приводящие к изменению доходов </w:t>
      </w: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(расходов)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должны содержать положения о вступлении в силу указанных 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нормативных актов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не ранее 1 января года, следующего за очередным финансовым годом.</w:t>
      </w:r>
    </w:p>
    <w:p w:rsidR="002B79C4" w:rsidRPr="0043536D" w:rsidRDefault="002B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5" w:name="Par321"/>
      <w:bookmarkEnd w:id="25"/>
      <w:r w:rsidRPr="0043536D">
        <w:rPr>
          <w:rFonts w:ascii="Times New Roman" w:hAnsi="Times New Roman" w:cs="Times New Roman"/>
          <w:b/>
          <w:sz w:val="24"/>
          <w:szCs w:val="24"/>
        </w:rPr>
        <w:t>Статья 1</w:t>
      </w:r>
      <w:r w:rsidR="002B79C4" w:rsidRPr="0043536D">
        <w:rPr>
          <w:rFonts w:ascii="Times New Roman" w:hAnsi="Times New Roman" w:cs="Times New Roman"/>
          <w:b/>
          <w:sz w:val="24"/>
          <w:szCs w:val="24"/>
        </w:rPr>
        <w:t>4</w:t>
      </w:r>
      <w:r w:rsidRPr="0043536D">
        <w:rPr>
          <w:rFonts w:ascii="Times New Roman" w:hAnsi="Times New Roman" w:cs="Times New Roman"/>
          <w:b/>
          <w:sz w:val="24"/>
          <w:szCs w:val="24"/>
        </w:rPr>
        <w:t>. Планирование бюджетных ассигнований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1. Планирование бюджетных ассигнований осуществляется в порядке и в соответст</w:t>
      </w:r>
      <w:r w:rsidR="002B79C4" w:rsidRPr="0043536D">
        <w:rPr>
          <w:rFonts w:ascii="Times New Roman" w:hAnsi="Times New Roman" w:cs="Times New Roman"/>
          <w:sz w:val="24"/>
          <w:szCs w:val="24"/>
        </w:rPr>
        <w:t>вии с методикой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2. 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Под бюджетными ассигнованиями на исполнение действующих расходных обязательств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понимаются ассигнования, состав и (или) объем которых обусловлены нормативными правовыми актами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во исполнение указанных нормативных правовых актов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Под бюджетными ассигнованиями на исполнение принимаемых обязательств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понимаются ассигнования, состав и (или) объем которых обусловлены нормативными правовыми актами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текущемфинансовом году, включая договоры и соглашения, подлежащие заключению получателями бюджетных средств во исполнение указанных нормативных правовых актов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Планирование бюджетных ассигнований на оказание </w:t>
      </w:r>
      <w:r w:rsidR="002B79C4" w:rsidRPr="0043536D">
        <w:rPr>
          <w:rFonts w:ascii="Times New Roman" w:hAnsi="Times New Roman" w:cs="Times New Roman"/>
          <w:sz w:val="24"/>
          <w:szCs w:val="24"/>
        </w:rPr>
        <w:t>муниципальных</w:t>
      </w:r>
      <w:r w:rsidRPr="0043536D">
        <w:rPr>
          <w:rFonts w:ascii="Times New Roman" w:hAnsi="Times New Roman" w:cs="Times New Roman"/>
          <w:sz w:val="24"/>
          <w:szCs w:val="24"/>
        </w:rPr>
        <w:t xml:space="preserve"> услуг (выполнение работ) </w:t>
      </w:r>
      <w:r w:rsidR="002B79C4" w:rsidRPr="0043536D">
        <w:rPr>
          <w:rFonts w:ascii="Times New Roman" w:hAnsi="Times New Roman" w:cs="Times New Roman"/>
          <w:sz w:val="24"/>
          <w:szCs w:val="24"/>
        </w:rPr>
        <w:t>казенными</w:t>
      </w:r>
      <w:r w:rsidRPr="0043536D">
        <w:rPr>
          <w:rFonts w:ascii="Times New Roman" w:hAnsi="Times New Roman" w:cs="Times New Roman"/>
          <w:sz w:val="24"/>
          <w:szCs w:val="24"/>
        </w:rPr>
        <w:t xml:space="preserve"> учреждениями осуществляется с учетом государственного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6" w:name="Par332"/>
      <w:bookmarkEnd w:id="26"/>
      <w:r w:rsidRPr="0043536D">
        <w:rPr>
          <w:rFonts w:ascii="Times New Roman" w:hAnsi="Times New Roman" w:cs="Times New Roman"/>
          <w:b/>
          <w:sz w:val="24"/>
          <w:szCs w:val="24"/>
        </w:rPr>
        <w:t>Статья 1</w:t>
      </w:r>
      <w:r w:rsidR="00EF6977" w:rsidRPr="0043536D">
        <w:rPr>
          <w:rFonts w:ascii="Times New Roman" w:hAnsi="Times New Roman" w:cs="Times New Roman"/>
          <w:b/>
          <w:sz w:val="24"/>
          <w:szCs w:val="24"/>
        </w:rPr>
        <w:t>5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79C4" w:rsidRPr="0043536D">
        <w:rPr>
          <w:rFonts w:ascii="Times New Roman" w:hAnsi="Times New Roman" w:cs="Times New Roman"/>
          <w:b/>
          <w:sz w:val="24"/>
          <w:szCs w:val="24"/>
        </w:rPr>
        <w:t xml:space="preserve">Муниципальные 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</w:t>
      </w:r>
      <w:r w:rsidR="002B79C4" w:rsidRPr="0043536D">
        <w:rPr>
          <w:rFonts w:ascii="Times New Roman" w:hAnsi="Times New Roman" w:cs="Times New Roman"/>
          <w:sz w:val="24"/>
          <w:szCs w:val="24"/>
        </w:rPr>
        <w:t>Муниципальные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утверждаются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Сроки реализации </w:t>
      </w:r>
      <w:r w:rsidR="002B79C4" w:rsidRPr="0043536D">
        <w:rPr>
          <w:rFonts w:ascii="Times New Roman" w:hAnsi="Times New Roman" w:cs="Times New Roman"/>
          <w:sz w:val="24"/>
          <w:szCs w:val="24"/>
        </w:rPr>
        <w:t>муниципальных  программ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B79C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определяются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75251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установленном ею порядке.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Порядок принятия решений о разработке </w:t>
      </w:r>
      <w:r w:rsidR="00275251" w:rsidRPr="0043536D">
        <w:rPr>
          <w:rFonts w:ascii="Times New Roman" w:hAnsi="Times New Roman" w:cs="Times New Roman"/>
          <w:sz w:val="24"/>
          <w:szCs w:val="24"/>
        </w:rPr>
        <w:t>муниципальных  программ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75251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формирования и реализации указанных программ устанавливается нормативным правовым актом Администрации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75251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2. Объем бюджетных ассигнований на фин</w:t>
      </w:r>
      <w:r w:rsidR="00275251" w:rsidRPr="0043536D">
        <w:rPr>
          <w:rFonts w:ascii="Times New Roman" w:hAnsi="Times New Roman" w:cs="Times New Roman"/>
          <w:sz w:val="24"/>
          <w:szCs w:val="24"/>
        </w:rPr>
        <w:t xml:space="preserve">ансовое обеспечение реализации  муниципальных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75251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275251" w:rsidRPr="0043536D">
        <w:rPr>
          <w:rFonts w:ascii="Times New Roman" w:hAnsi="Times New Roman" w:cs="Times New Roman"/>
          <w:sz w:val="24"/>
          <w:szCs w:val="24"/>
        </w:rPr>
        <w:t>решением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75251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по соответствующей каждой программе целевой статье расходов бюджета в соответствии с утвердившим программу нормативным правовым актом Администрации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75251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275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Муниципальные  программы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, предлагаемые к реализации начиная с очередного финансового года, а также изменения в ранее </w:t>
      </w:r>
      <w:r w:rsidR="00B84224"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утвержденные </w:t>
      </w:r>
      <w:r w:rsidRPr="0043536D">
        <w:rPr>
          <w:rFonts w:ascii="Times New Roman" w:hAnsi="Times New Roman" w:cs="Times New Roman"/>
          <w:sz w:val="24"/>
          <w:szCs w:val="24"/>
        </w:rPr>
        <w:t>муниципальные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подлежат утверждению в сроки, установленные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EF6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Муниципальные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подлежат приведению в соответствие с </w:t>
      </w:r>
      <w:r w:rsidRPr="0043536D">
        <w:rPr>
          <w:rFonts w:ascii="Times New Roman" w:hAnsi="Times New Roman" w:cs="Times New Roman"/>
          <w:sz w:val="24"/>
          <w:szCs w:val="24"/>
        </w:rPr>
        <w:t xml:space="preserve">решением  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DE1E0E">
        <w:rPr>
          <w:rFonts w:ascii="Times New Roman" w:hAnsi="Times New Roman" w:cs="Times New Roman"/>
          <w:sz w:val="24"/>
          <w:szCs w:val="24"/>
        </w:rPr>
        <w:t>не позднее трех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месяцев со дня вступления его в силу.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По каждой </w:t>
      </w:r>
      <w:r w:rsidR="00EF6977" w:rsidRPr="0043536D">
        <w:rPr>
          <w:rFonts w:ascii="Times New Roman" w:hAnsi="Times New Roman" w:cs="Times New Roman"/>
          <w:sz w:val="24"/>
          <w:szCs w:val="24"/>
        </w:rPr>
        <w:t>муниципальной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ежегодно проводится оценка эффективности ее реализации. Порядок проведения указанной оценки и ее критерии устанавливаются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может быть принято решение о необходимости прекращения или об изменении начиная с очередного финансового года ранее утвержденной 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муниципальной  </w:t>
      </w:r>
      <w:r w:rsidRPr="0043536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в том числе необходимости изменения объема бюджетных ассигнований на финансовое обеспечение реализации </w:t>
      </w:r>
      <w:r w:rsidR="00EF6977" w:rsidRPr="0043536D">
        <w:rPr>
          <w:rFonts w:ascii="Times New Roman" w:hAnsi="Times New Roman" w:cs="Times New Roman"/>
          <w:sz w:val="24"/>
          <w:szCs w:val="24"/>
        </w:rPr>
        <w:t>муниципальной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EF6977" w:rsidRPr="0043536D" w:rsidRDefault="00EF6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7" w:name="Par349"/>
      <w:bookmarkEnd w:id="27"/>
    </w:p>
    <w:p w:rsidR="00B84224" w:rsidRPr="0043536D" w:rsidRDefault="00EF6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536D">
        <w:rPr>
          <w:rFonts w:ascii="Times New Roman" w:hAnsi="Times New Roman" w:cs="Times New Roman"/>
          <w:b/>
          <w:sz w:val="24"/>
          <w:szCs w:val="24"/>
        </w:rPr>
        <w:t>16.В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>едомственные целевые программы</w:t>
      </w:r>
      <w:r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 </w:t>
      </w:r>
      <w:r w:rsidR="00EF6977" w:rsidRPr="0043536D">
        <w:rPr>
          <w:rFonts w:ascii="Times New Roman" w:hAnsi="Times New Roman" w:cs="Times New Roman"/>
          <w:sz w:val="24"/>
          <w:szCs w:val="24"/>
        </w:rPr>
        <w:t>местном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бюджете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</w:t>
      </w:r>
      <w:hyperlink r:id="rId35" w:history="1">
        <w:r w:rsidRPr="0043536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, установленном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EF69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Par355"/>
      <w:bookmarkEnd w:id="28"/>
      <w:r w:rsidRPr="0043536D">
        <w:rPr>
          <w:rFonts w:ascii="Times New Roman" w:hAnsi="Times New Roman" w:cs="Times New Roman"/>
          <w:b/>
          <w:sz w:val="24"/>
          <w:szCs w:val="24"/>
        </w:rPr>
        <w:t>Статья 17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 Порядок и сроки составления проекта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Порядок и сроки составления проекта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устанавливаются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 соблюдением требований, установленных Бюджетным </w:t>
      </w:r>
      <w:hyperlink r:id="rId36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</w:t>
      </w:r>
      <w:r w:rsidR="00EF6977" w:rsidRPr="0043536D">
        <w:rPr>
          <w:rFonts w:ascii="Times New Roman" w:hAnsi="Times New Roman" w:cs="Times New Roman"/>
          <w:sz w:val="24"/>
          <w:szCs w:val="24"/>
        </w:rPr>
        <w:t>Решени</w:t>
      </w:r>
      <w:r w:rsidR="0073613E" w:rsidRPr="0043536D">
        <w:rPr>
          <w:rFonts w:ascii="Times New Roman" w:hAnsi="Times New Roman" w:cs="Times New Roman"/>
          <w:sz w:val="24"/>
          <w:szCs w:val="24"/>
        </w:rPr>
        <w:t>е</w:t>
      </w:r>
      <w:r w:rsidR="00EF6977" w:rsidRPr="0043536D">
        <w:rPr>
          <w:rFonts w:ascii="Times New Roman" w:hAnsi="Times New Roman" w:cs="Times New Roman"/>
          <w:sz w:val="24"/>
          <w:szCs w:val="24"/>
        </w:rPr>
        <w:t>м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Согласование показателей прогноза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бюджетных проектировок на очередной финансовый год и плановый период осуществляется комиссией, создаваемой в порядке, установленном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EF6977" w:rsidRPr="0043536D">
        <w:rPr>
          <w:rFonts w:ascii="Times New Roman" w:hAnsi="Times New Roman" w:cs="Times New Roman"/>
          <w:sz w:val="24"/>
          <w:szCs w:val="24"/>
        </w:rPr>
        <w:t xml:space="preserve"> 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Внесение финансовым органом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B4ECB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5B4ECB" w:rsidRPr="0043536D">
        <w:rPr>
          <w:rFonts w:ascii="Times New Roman" w:hAnsi="Times New Roman" w:cs="Times New Roman"/>
          <w:sz w:val="24"/>
          <w:szCs w:val="24"/>
        </w:rPr>
        <w:t xml:space="preserve">решения 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B4ECB" w:rsidRPr="0043536D">
        <w:rPr>
          <w:rFonts w:ascii="Times New Roman" w:hAnsi="Times New Roman" w:cs="Times New Roman"/>
          <w:sz w:val="24"/>
          <w:szCs w:val="24"/>
        </w:rPr>
        <w:t xml:space="preserve"> сельсовета   Главе Администрации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B4ECB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осуществляется не позднее </w:t>
      </w:r>
      <w:r w:rsidR="005B4ECB" w:rsidRPr="0043536D">
        <w:rPr>
          <w:rFonts w:ascii="Times New Roman" w:hAnsi="Times New Roman" w:cs="Times New Roman"/>
          <w:sz w:val="24"/>
          <w:szCs w:val="24"/>
        </w:rPr>
        <w:t xml:space="preserve">15 дней до дня внесения проектаСобранию 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5B4ECB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9" w:name="Par364"/>
      <w:bookmarkEnd w:id="29"/>
      <w:r w:rsidRPr="0043536D">
        <w:rPr>
          <w:rFonts w:ascii="Times New Roman" w:hAnsi="Times New Roman" w:cs="Times New Roman"/>
          <w:b/>
          <w:sz w:val="24"/>
          <w:szCs w:val="24"/>
        </w:rPr>
        <w:t>Статья 17.</w:t>
      </w:r>
      <w:r w:rsidR="005B4ECB" w:rsidRPr="0043536D">
        <w:rPr>
          <w:rFonts w:ascii="Times New Roman" w:hAnsi="Times New Roman" w:cs="Times New Roman"/>
          <w:b/>
          <w:sz w:val="24"/>
          <w:szCs w:val="24"/>
        </w:rPr>
        <w:t>1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Общие положения рассмотрения и утверждения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1.</w:t>
      </w:r>
      <w:r w:rsidR="00DE1E0E" w:rsidRPr="004E474D">
        <w:rPr>
          <w:rFonts w:ascii="Arial" w:hAnsi="Arial" w:cs="Arial"/>
          <w:sz w:val="24"/>
          <w:szCs w:val="24"/>
        </w:rPr>
        <w:t>В решении о бюджете  должны содержаться основные характеристики  местного бюджета, к которым относятся общий объем доходов местного бюджета, общий объем расходов, дефицит (профицит)  местного бюджета, а также иные показатели, установленные Бюджетным кодексом Российской Федерации, настоящим решением   и иными муниципальными правовыми актами (кроме решения  о бюджете  Винниковского сельсовета Курского района  Курской области).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В </w:t>
      </w:r>
      <w:r w:rsidR="003279F9" w:rsidRPr="0043536D">
        <w:rPr>
          <w:rFonts w:ascii="Times New Roman" w:hAnsi="Times New Roman" w:cs="Times New Roman"/>
          <w:sz w:val="24"/>
          <w:szCs w:val="24"/>
        </w:rPr>
        <w:t>решении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должны содержаться нормативы распределения доходов между областным бюджетом, </w:t>
      </w:r>
      <w:r w:rsidR="003279F9" w:rsidRPr="0043536D">
        <w:rPr>
          <w:rFonts w:ascii="Times New Roman" w:hAnsi="Times New Roman" w:cs="Times New Roman"/>
          <w:sz w:val="24"/>
          <w:szCs w:val="24"/>
        </w:rPr>
        <w:t xml:space="preserve">бюджетам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3279F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в случае, если они не установлены Бюджетным </w:t>
      </w:r>
      <w:hyperlink r:id="rId37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 федеральном бюджете, законами Курской области, принятыми в соответствии с положениями Бюджетного </w:t>
      </w:r>
      <w:hyperlink r:id="rId38" w:history="1">
        <w:r w:rsidRPr="0043536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E1E0E" w:rsidRPr="00DE1E0E" w:rsidRDefault="00B84224" w:rsidP="00DE1E0E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30" w:name="Par372"/>
      <w:bookmarkEnd w:id="30"/>
      <w:r w:rsidRPr="0043536D">
        <w:rPr>
          <w:rFonts w:ascii="Times New Roman" w:hAnsi="Times New Roman" w:cs="Times New Roman"/>
          <w:sz w:val="24"/>
          <w:szCs w:val="24"/>
        </w:rPr>
        <w:t xml:space="preserve">3. </w:t>
      </w:r>
      <w:r w:rsidR="00DE1E0E" w:rsidRPr="00DE1E0E">
        <w:rPr>
          <w:rFonts w:ascii="Arial" w:eastAsia="Times New Roman" w:hAnsi="Arial" w:cs="Arial"/>
          <w:sz w:val="24"/>
          <w:szCs w:val="24"/>
        </w:rPr>
        <w:t xml:space="preserve">Решением о бюджете Винниковского сельсовета Курского района  </w:t>
      </w:r>
      <w:r w:rsidR="00DE1E0E" w:rsidRPr="00DE1E0E">
        <w:rPr>
          <w:rFonts w:ascii="Arial" w:eastAsia="Times New Roman" w:hAnsi="Arial" w:cs="Arial"/>
          <w:sz w:val="24"/>
          <w:szCs w:val="24"/>
        </w:rPr>
        <w:lastRenderedPageBreak/>
        <w:t>Курской области утверждаются: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перечень главных администраторов доходов местного бюджета;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главных администраторов источников финансирования дефицита </w:t>
      </w:r>
      <w:bookmarkStart w:id="31" w:name="P11"/>
      <w:bookmarkEnd w:id="31"/>
      <w:r w:rsidRPr="00DE1E0E">
        <w:rPr>
          <w:rFonts w:ascii="Arial" w:eastAsia="Times New Roman" w:hAnsi="Arial" w:cs="Arial"/>
          <w:sz w:val="24"/>
          <w:szCs w:val="24"/>
          <w:lang w:eastAsia="ru-RU"/>
        </w:rPr>
        <w:t>местного бюджета;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- распределение бюджетных ассигнований по разделам, подразделам, целевым статьям (муниципальным программам Винниковского сельсовета Курского района Курской области и непрограммным направлениям деятельности), группам (подгруппам) видов расходов и по целевым статьям (муниципальным программам Винниковского сельсовета Курского района Курской области  и непрограммным направлениям деятельности), группам  видов расходов классификации расходов бюджетов на очередной финансовый год и  на плановый период; 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ведомственная структура расходов бюджета Винниковского сельсовета Курского района  Курской области на  очередной финансовый год и  на плановый период, содержащая  распределение бюджетных ассигнований  по главным распорядителям средств бюджета Винниковского сельсовета Курского района Курской области,  разделам, подразделам, целевым статьям (муниципальным программам Винниковского сельсовета Курского района Курской области  и непрограммным направлениям деятельности), группам  видов расходов классификации расходов бюджетов  на очередной финансовый год и  на плановый период;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общий объем бюджетных ассигнований, направляемых на исполнение публичных нормативных обязательств  в очередном финансовом  году и  плановом периоде;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общий объем условно утвержденных расходов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источники финансирования дефицита бюджета на очередной финансовый год и  на плановый период;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-  иные показатели бюджета Винниковского сельсовета Курского района Курской области, установленные Бюджетным кодексом Российской Федерации   и настоящим Решением.</w:t>
      </w:r>
    </w:p>
    <w:p w:rsidR="00DE1E0E" w:rsidRPr="00DE1E0E" w:rsidRDefault="00B84224" w:rsidP="00DE1E0E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3.1. </w:t>
      </w:r>
      <w:r w:rsidR="00DE1E0E" w:rsidRPr="00DE1E0E">
        <w:rPr>
          <w:rFonts w:ascii="Arial" w:eastAsia="Times New Roman" w:hAnsi="Arial" w:cs="Arial"/>
          <w:sz w:val="24"/>
          <w:szCs w:val="24"/>
        </w:rPr>
        <w:t>В случае утверждения бюджета Винниковского сельсовета Курского района Курской области на очередной финансовый год и  на плановый период проект решения о бюджете Винниковского сельсовета Курского района Курской области утверждается путем изменения параметров планового периода утвержденного бюджета Винниковского сельсовета Курского района Курской области и добавления к ним параметров второго года планового периода проекта бюджета Винниковского сельсовета Курского района Курской области.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Изменение параметров планового периода бюджета Винниковского сельсовета Курского района Курской области осуществляется в соответствии с решением  Собрания депутатов Винниковского сельсовета Курского района </w:t>
      </w:r>
      <w:r w:rsidRPr="00DE1E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Курской области.</w:t>
      </w:r>
    </w:p>
    <w:p w:rsidR="00DE1E0E" w:rsidRPr="00DE1E0E" w:rsidRDefault="00DE1E0E" w:rsidP="00DE1E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1E0E">
        <w:rPr>
          <w:rFonts w:ascii="Arial" w:eastAsia="Times New Roman" w:hAnsi="Arial" w:cs="Arial"/>
          <w:sz w:val="24"/>
          <w:szCs w:val="24"/>
          <w:lang w:eastAsia="ru-RU"/>
        </w:rPr>
        <w:t>Изменение показателей ведомственной структуры расходов бюджета Винниковского сельсовета Курского района Курской области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бюджета Винниковского сельсовета Курского района Курской области.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4. </w:t>
      </w:r>
      <w:r w:rsidR="00DE1E0E" w:rsidRPr="004E474D">
        <w:rPr>
          <w:rFonts w:ascii="Arial" w:hAnsi="Arial" w:cs="Arial"/>
          <w:sz w:val="24"/>
          <w:szCs w:val="24"/>
        </w:rPr>
        <w:t>Решением о бюджете Винниковского сельсовета Курского района Курской области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бюджете Винниковского сельсовета Курского района Курской области, сверх соответствующих бюджетных ассигнований и (или) общего объема расходов бюджета Винниковского сельсовета Курского района Курской области.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2" w:name="Par395"/>
      <w:bookmarkStart w:id="33" w:name="Par410"/>
      <w:bookmarkEnd w:id="32"/>
      <w:bookmarkEnd w:id="33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18. Документы и материалы, представляемые одновременно с проектом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Одновременно с проектом </w:t>
      </w:r>
      <w:r w:rsidR="003935BE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 сельсоветаСобранию  депутатов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43536D">
        <w:rPr>
          <w:rFonts w:ascii="Times New Roman" w:hAnsi="Times New Roman" w:cs="Times New Roman"/>
          <w:sz w:val="24"/>
          <w:szCs w:val="24"/>
        </w:rPr>
        <w:t>представляются: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предварительные итоги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 текущий финансовый год;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прогноз основных характеристик (общий объем доходов, общий объем расходов, дефицита (профицита) бюджета) на очередной финансовый год и плановый период;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методики и расчеты распределения межбюджетных трансфертов;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верхний предел </w:t>
      </w:r>
      <w:r w:rsidR="00CD2E94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внутреннего долга на 1 января года, следующего за очередным финансовым годом и каждым годом планового периода, и (или) верхний предел 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внешнего долга на 1 января года, следующего за очередным финансовым годом и каждым годом планового периода;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оценка ожидаемого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текущий финансовый год;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иные документы и материалы;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паспорта 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892F08" w:rsidRPr="0043536D" w:rsidRDefault="00892F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4" w:name="Par433"/>
      <w:bookmarkEnd w:id="34"/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18.1. Внесение проекта </w:t>
      </w:r>
      <w:r w:rsidR="00CD2E94" w:rsidRPr="0043536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о бюджете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на рассмотрение </w:t>
      </w:r>
      <w:r w:rsidR="00CD2E94" w:rsidRPr="0043536D">
        <w:rPr>
          <w:rFonts w:ascii="Times New Roman" w:hAnsi="Times New Roman" w:cs="Times New Roman"/>
          <w:b/>
          <w:sz w:val="24"/>
          <w:szCs w:val="24"/>
        </w:rPr>
        <w:t xml:space="preserve">Собранием  депутатов 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CD2E94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Администрация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892F08" w:rsidRPr="0043536D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вносит на рассмотрение </w:t>
      </w:r>
      <w:r w:rsidR="00892F08" w:rsidRPr="0043536D">
        <w:rPr>
          <w:rFonts w:ascii="Times New Roman" w:hAnsi="Times New Roman" w:cs="Times New Roman"/>
          <w:sz w:val="24"/>
          <w:szCs w:val="24"/>
        </w:rPr>
        <w:t>Собрания  депутатов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892F08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не позднее 1</w:t>
      </w:r>
      <w:r w:rsidR="0059500F" w:rsidRPr="0043536D">
        <w:rPr>
          <w:rFonts w:ascii="Times New Roman" w:hAnsi="Times New Roman" w:cs="Times New Roman"/>
          <w:sz w:val="24"/>
          <w:szCs w:val="24"/>
        </w:rPr>
        <w:t>5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ноября текущего года.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Одновременно с проектом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892F08" w:rsidRPr="0043536D">
        <w:rPr>
          <w:rFonts w:ascii="Times New Roman" w:hAnsi="Times New Roman" w:cs="Times New Roman"/>
          <w:sz w:val="24"/>
          <w:szCs w:val="24"/>
        </w:rPr>
        <w:t>Собранию  депутатов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представляются документы и материалы в соответствии со </w:t>
      </w:r>
      <w:hyperlink w:anchor="Par410" w:history="1">
        <w:r w:rsidRPr="0043536D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892F08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5" w:name="Par441"/>
      <w:bookmarkStart w:id="36" w:name="Par443"/>
      <w:bookmarkEnd w:id="35"/>
      <w:bookmarkEnd w:id="36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892F08" w:rsidRPr="0043536D">
        <w:rPr>
          <w:rFonts w:ascii="Times New Roman" w:hAnsi="Times New Roman" w:cs="Times New Roman"/>
          <w:b/>
          <w:sz w:val="24"/>
          <w:szCs w:val="24"/>
        </w:rPr>
        <w:t>19</w:t>
      </w:r>
      <w:r w:rsidRPr="0043536D">
        <w:rPr>
          <w:rFonts w:ascii="Times New Roman" w:hAnsi="Times New Roman" w:cs="Times New Roman"/>
          <w:b/>
          <w:sz w:val="24"/>
          <w:szCs w:val="24"/>
        </w:rPr>
        <w:t>. Публичные слушания</w:t>
      </w:r>
      <w:r w:rsidR="00892F08" w:rsidRPr="0043536D">
        <w:rPr>
          <w:rFonts w:ascii="Times New Roman" w:hAnsi="Times New Roman" w:cs="Times New Roman"/>
          <w:b/>
          <w:sz w:val="24"/>
          <w:szCs w:val="24"/>
        </w:rPr>
        <w:t>,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До начала обсуждения проекта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и годового отчета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проводятся </w:t>
      </w: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публичные слушания в порядке, установленном </w:t>
      </w:r>
      <w:r w:rsidR="00892F08" w:rsidRPr="0043536D">
        <w:rPr>
          <w:rFonts w:ascii="Times New Roman" w:hAnsi="Times New Roman" w:cs="Times New Roman"/>
          <w:sz w:val="24"/>
          <w:szCs w:val="24"/>
        </w:rPr>
        <w:t xml:space="preserve">Собранием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892F08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с целью выявления и учета общественного мнения и общественно значимых интересов жителей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892F08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при реализации </w:t>
      </w:r>
      <w:r w:rsidR="00892F08" w:rsidRPr="0043536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политики и решении наиболее важных проблем экономического и социального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892F08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7" w:name="Par451"/>
      <w:bookmarkEnd w:id="37"/>
      <w:r w:rsidRPr="0043536D">
        <w:rPr>
          <w:rFonts w:ascii="Times New Roman" w:hAnsi="Times New Roman" w:cs="Times New Roman"/>
          <w:b/>
          <w:bCs/>
          <w:sz w:val="24"/>
          <w:szCs w:val="24"/>
        </w:rPr>
        <w:t>Глава 4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И УТВЕРЖДЕНИЕ </w:t>
      </w:r>
      <w:r w:rsidR="00921ECE" w:rsidRPr="0043536D">
        <w:rPr>
          <w:rFonts w:ascii="Times New Roman" w:hAnsi="Times New Roman" w:cs="Times New Roman"/>
          <w:b/>
          <w:bCs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8" w:name="Par457"/>
      <w:bookmarkStart w:id="39" w:name="Par459"/>
      <w:bookmarkEnd w:id="38"/>
      <w:bookmarkEnd w:id="39"/>
      <w:r w:rsidRPr="0043536D">
        <w:rPr>
          <w:rFonts w:ascii="Times New Roman" w:hAnsi="Times New Roman" w:cs="Times New Roman"/>
          <w:b/>
          <w:sz w:val="24"/>
          <w:szCs w:val="24"/>
        </w:rPr>
        <w:t>Статья 2</w:t>
      </w:r>
      <w:r w:rsidR="00892F08" w:rsidRPr="0043536D">
        <w:rPr>
          <w:rFonts w:ascii="Times New Roman" w:hAnsi="Times New Roman" w:cs="Times New Roman"/>
          <w:b/>
          <w:sz w:val="24"/>
          <w:szCs w:val="24"/>
        </w:rPr>
        <w:t>0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Внесение и подготовка к рассмотрению </w:t>
      </w:r>
      <w:r w:rsidR="0059500F" w:rsidRPr="0043536D">
        <w:rPr>
          <w:rFonts w:ascii="Times New Roman" w:hAnsi="Times New Roman" w:cs="Times New Roman"/>
          <w:b/>
          <w:sz w:val="24"/>
          <w:szCs w:val="24"/>
        </w:rPr>
        <w:t>Собранием  депутатов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проекта </w:t>
      </w:r>
      <w:r w:rsidR="0059500F" w:rsidRPr="0043536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о о бюджете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59500F" w:rsidRPr="0043536D">
        <w:rPr>
          <w:rFonts w:ascii="Times New Roman" w:hAnsi="Times New Roman" w:cs="Times New Roman"/>
          <w:b/>
          <w:sz w:val="24"/>
          <w:szCs w:val="24"/>
        </w:rPr>
        <w:t xml:space="preserve">  сельсовета 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на очередной финансовый год и плановый период в первом чтении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1. Проект</w:t>
      </w:r>
      <w:r w:rsidR="0059500F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о бюджете на очередной финансовый год и плановый период со всеми документами и материалами считается внесенным в срок, если он поступил </w:t>
      </w:r>
      <w:r w:rsidR="0059500F" w:rsidRPr="0043536D">
        <w:rPr>
          <w:rFonts w:ascii="Times New Roman" w:hAnsi="Times New Roman" w:cs="Times New Roman"/>
          <w:sz w:val="24"/>
          <w:szCs w:val="24"/>
        </w:rPr>
        <w:t xml:space="preserve">Собранию депутатов </w:t>
      </w:r>
      <w:r w:rsidRPr="0043536D">
        <w:rPr>
          <w:rFonts w:ascii="Times New Roman" w:hAnsi="Times New Roman" w:cs="Times New Roman"/>
          <w:sz w:val="24"/>
          <w:szCs w:val="24"/>
        </w:rPr>
        <w:t>не позднее 1</w:t>
      </w:r>
      <w:r w:rsidR="0059500F" w:rsidRPr="0043536D">
        <w:rPr>
          <w:rFonts w:ascii="Times New Roman" w:hAnsi="Times New Roman" w:cs="Times New Roman"/>
          <w:sz w:val="24"/>
          <w:szCs w:val="24"/>
        </w:rPr>
        <w:t>5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ноября текущего года.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После получения проекта </w:t>
      </w:r>
      <w:r w:rsidR="009C580E" w:rsidRPr="0043536D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председатель </w:t>
      </w:r>
      <w:r w:rsidR="009C580E" w:rsidRPr="0043536D">
        <w:rPr>
          <w:rFonts w:ascii="Times New Roman" w:hAnsi="Times New Roman" w:cs="Times New Roman"/>
          <w:sz w:val="24"/>
          <w:szCs w:val="24"/>
        </w:rPr>
        <w:t>Собрания  депутатов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 устанавливает дату проведения заседания </w:t>
      </w:r>
      <w:r w:rsidR="009C580E" w:rsidRPr="0043536D">
        <w:rPr>
          <w:rFonts w:ascii="Times New Roman" w:hAnsi="Times New Roman" w:cs="Times New Roman"/>
          <w:sz w:val="24"/>
          <w:szCs w:val="24"/>
        </w:rPr>
        <w:t>собрания.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Проект </w:t>
      </w:r>
      <w:r w:rsidR="009C580E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в течение трех дней со дня его внесения направляется председателем </w:t>
      </w:r>
      <w:r w:rsidR="009C580E" w:rsidRPr="0043536D">
        <w:rPr>
          <w:rFonts w:ascii="Times New Roman" w:hAnsi="Times New Roman" w:cs="Times New Roman"/>
          <w:sz w:val="24"/>
          <w:szCs w:val="24"/>
        </w:rPr>
        <w:t>собрания  депутатов для подготовки заключения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</w:t>
      </w:r>
      <w:r w:rsidR="009C580E" w:rsidRPr="0043536D">
        <w:rPr>
          <w:rFonts w:ascii="Times New Roman" w:hAnsi="Times New Roman" w:cs="Times New Roman"/>
          <w:sz w:val="24"/>
          <w:szCs w:val="24"/>
        </w:rPr>
        <w:t xml:space="preserve">Контрольно-счетный орган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C580E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9C5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4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. 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Контрольно-счетный орган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готовит свое заключение на проект </w:t>
      </w:r>
      <w:r w:rsidRPr="0043536D">
        <w:rPr>
          <w:rFonts w:ascii="Times New Roman" w:hAnsi="Times New Roman" w:cs="Times New Roman"/>
          <w:sz w:val="24"/>
          <w:szCs w:val="24"/>
        </w:rPr>
        <w:t>решения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и направляет его </w:t>
      </w:r>
      <w:r w:rsidRPr="0043536D">
        <w:rPr>
          <w:rFonts w:ascii="Times New Roman" w:hAnsi="Times New Roman" w:cs="Times New Roman"/>
          <w:sz w:val="24"/>
          <w:szCs w:val="24"/>
        </w:rPr>
        <w:t xml:space="preserve">собранию  депутатов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 сельсовета  и  главе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9C5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484"/>
      <w:bookmarkEnd w:id="40"/>
      <w:r w:rsidRPr="0043536D">
        <w:rPr>
          <w:rFonts w:ascii="Times New Roman" w:hAnsi="Times New Roman" w:cs="Times New Roman"/>
          <w:sz w:val="24"/>
          <w:szCs w:val="24"/>
        </w:rPr>
        <w:t>5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. 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рассматривает проект </w:t>
      </w:r>
      <w:r w:rsidRPr="0043536D">
        <w:rPr>
          <w:rFonts w:ascii="Times New Roman" w:hAnsi="Times New Roman" w:cs="Times New Roman"/>
          <w:sz w:val="24"/>
          <w:szCs w:val="24"/>
        </w:rPr>
        <w:t>решения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одном 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чтени</w:t>
      </w:r>
      <w:r w:rsidRPr="0043536D">
        <w:rPr>
          <w:rFonts w:ascii="Times New Roman" w:hAnsi="Times New Roman" w:cs="Times New Roman"/>
          <w:sz w:val="24"/>
          <w:szCs w:val="24"/>
        </w:rPr>
        <w:t>и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9C5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6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. Рассмотрение проекта </w:t>
      </w:r>
      <w:r w:rsidRPr="0043536D">
        <w:rPr>
          <w:rFonts w:ascii="Times New Roman" w:hAnsi="Times New Roman" w:cs="Times New Roman"/>
          <w:sz w:val="24"/>
          <w:szCs w:val="24"/>
        </w:rPr>
        <w:t>решения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включает в себя: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а) обсуждение </w:t>
      </w:r>
      <w:r w:rsidR="00987234" w:rsidRPr="0043536D">
        <w:rPr>
          <w:rFonts w:ascii="Times New Roman" w:hAnsi="Times New Roman" w:cs="Times New Roman"/>
          <w:sz w:val="24"/>
          <w:szCs w:val="24"/>
        </w:rPr>
        <w:t>Собранием  депутатов</w:t>
      </w:r>
      <w:r w:rsidRPr="0043536D">
        <w:rPr>
          <w:rFonts w:ascii="Times New Roman" w:hAnsi="Times New Roman" w:cs="Times New Roman"/>
          <w:sz w:val="24"/>
          <w:szCs w:val="24"/>
        </w:rPr>
        <w:t>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прогноза социально-экономического развития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8723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основных направлений бюджетной и налоговой политики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8723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проекта программы </w:t>
      </w:r>
      <w:r w:rsidR="00987234" w:rsidRPr="0043536D">
        <w:rPr>
          <w:rFonts w:ascii="Times New Roman" w:hAnsi="Times New Roman" w:cs="Times New Roman"/>
          <w:sz w:val="24"/>
          <w:szCs w:val="24"/>
        </w:rPr>
        <w:t>муниципальных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внутренних и (или) внешних заимствований в части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б) утверждение основных характеристик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прогнозируемого общего объема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общего объема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нормативов распределения доходов между областным бюджетом и местными бюджетами на очередной финансовый год и плановый период в случае, если они не утверждены бюджетным законодательством Российской Федерации;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верхнего предела </w:t>
      </w:r>
      <w:r w:rsidR="00987234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внутреннего долга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87234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конец очередного финансового года и конец каждого года планового периода;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прогнозируемого дефицита (профицита)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987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в)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утверждениерасходов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и видам расходов классификации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в пределах общего объема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главным распорядителям бюджетных средств в соответствии с ведомственной структурой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объемов межбюджетных трансфертов </w:t>
      </w:r>
      <w:r w:rsidR="00987234" w:rsidRPr="0043536D">
        <w:rPr>
          <w:rFonts w:ascii="Times New Roman" w:hAnsi="Times New Roman" w:cs="Times New Roman"/>
          <w:sz w:val="24"/>
          <w:szCs w:val="24"/>
        </w:rPr>
        <w:t>от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других уровней бюджетной системы Российской Федерации, предоставляемых в форме дотаций, субвенций и субсидий;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 w:rsidP="00987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1" w:name="Par519"/>
      <w:bookmarkStart w:id="42" w:name="Par524"/>
      <w:bookmarkEnd w:id="41"/>
      <w:bookmarkEnd w:id="42"/>
      <w:r w:rsidRPr="0043536D">
        <w:rPr>
          <w:rFonts w:ascii="Times New Roman" w:hAnsi="Times New Roman" w:cs="Times New Roman"/>
          <w:b/>
          <w:sz w:val="24"/>
          <w:szCs w:val="24"/>
        </w:rPr>
        <w:t>Статья 2</w:t>
      </w:r>
      <w:r w:rsidR="00987234" w:rsidRPr="0043536D">
        <w:rPr>
          <w:rFonts w:ascii="Times New Roman" w:hAnsi="Times New Roman" w:cs="Times New Roman"/>
          <w:b/>
          <w:sz w:val="24"/>
          <w:szCs w:val="24"/>
        </w:rPr>
        <w:t>1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Порядок рассмотрения проекта </w:t>
      </w:r>
      <w:r w:rsidR="00987234" w:rsidRPr="0043536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о бюджете на очередной финансовый год и плановый период </w:t>
      </w:r>
      <w:r w:rsidR="00987234"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 w:rsidP="00431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Заседание </w:t>
      </w:r>
      <w:r w:rsidR="00987234" w:rsidRPr="0043536D">
        <w:rPr>
          <w:rFonts w:ascii="Times New Roman" w:hAnsi="Times New Roman" w:cs="Times New Roman"/>
          <w:sz w:val="24"/>
          <w:szCs w:val="24"/>
        </w:rPr>
        <w:t>Собрания  депутатов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для рассмотрения проекта </w:t>
      </w:r>
      <w:r w:rsidR="00987234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созывается после проведения публичных слушаний</w:t>
      </w:r>
      <w:r w:rsidR="004317D9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При рассмотрении проекта </w:t>
      </w:r>
      <w:r w:rsidR="004317D9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заслушиваются доклады председателя </w:t>
      </w:r>
      <w:r w:rsidR="004317D9" w:rsidRPr="0043536D">
        <w:rPr>
          <w:rFonts w:ascii="Times New Roman" w:hAnsi="Times New Roman" w:cs="Times New Roman"/>
          <w:sz w:val="24"/>
          <w:szCs w:val="24"/>
        </w:rPr>
        <w:t>собрания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</w:t>
      </w:r>
      <w:r w:rsidR="004317D9" w:rsidRPr="0043536D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Контрольно-счетного 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317D9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При рассмотрении проекта </w:t>
      </w:r>
      <w:r w:rsidR="004317D9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производится:</w:t>
      </w:r>
    </w:p>
    <w:p w:rsidR="004317D9" w:rsidRPr="0043536D" w:rsidRDefault="00B84224" w:rsidP="00431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а) голосование</w:t>
      </w:r>
      <w:r w:rsidR="004317D9" w:rsidRPr="0043536D">
        <w:rPr>
          <w:rFonts w:ascii="Times New Roman" w:hAnsi="Times New Roman" w:cs="Times New Roman"/>
          <w:sz w:val="24"/>
          <w:szCs w:val="24"/>
        </w:rPr>
        <w:t xml:space="preserve"> по поданным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поправ</w:t>
      </w:r>
      <w:r w:rsidR="004317D9" w:rsidRPr="0043536D">
        <w:rPr>
          <w:rFonts w:ascii="Times New Roman" w:hAnsi="Times New Roman" w:cs="Times New Roman"/>
          <w:sz w:val="24"/>
          <w:szCs w:val="24"/>
        </w:rPr>
        <w:t>кам</w:t>
      </w:r>
      <w:r w:rsidRPr="004353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В случае отклонения поправки автор имеет право на внесение не более одного раза измененной поправки, касающейся данного вопроса, которая должна быть также поставлена на голосование;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б) голосование проекта </w:t>
      </w:r>
      <w:r w:rsidR="004317D9" w:rsidRPr="0043536D">
        <w:rPr>
          <w:rFonts w:ascii="Times New Roman" w:hAnsi="Times New Roman" w:cs="Times New Roman"/>
          <w:sz w:val="24"/>
          <w:szCs w:val="24"/>
        </w:rPr>
        <w:t>решения 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бюджете на очередной финансовый год и плановый период.</w:t>
      </w:r>
    </w:p>
    <w:p w:rsidR="00B84224" w:rsidRPr="0043536D" w:rsidRDefault="00177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538"/>
      <w:bookmarkStart w:id="44" w:name="Par552"/>
      <w:bookmarkStart w:id="45" w:name="Par555"/>
      <w:bookmarkStart w:id="46" w:name="Par557"/>
      <w:bookmarkStart w:id="47" w:name="Par576"/>
      <w:bookmarkEnd w:id="43"/>
      <w:bookmarkEnd w:id="44"/>
      <w:bookmarkEnd w:id="45"/>
      <w:bookmarkEnd w:id="46"/>
      <w:bookmarkEnd w:id="47"/>
      <w:r w:rsidRPr="0043536D">
        <w:rPr>
          <w:rFonts w:ascii="Times New Roman" w:hAnsi="Times New Roman" w:cs="Times New Roman"/>
          <w:sz w:val="24"/>
          <w:szCs w:val="24"/>
        </w:rPr>
        <w:t>4. ПринятоеСобранием  депутатоврешение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в течение пяти календарных дней со дня принятия направляется Г</w:t>
      </w:r>
      <w:r w:rsidRPr="0043536D">
        <w:rPr>
          <w:rFonts w:ascii="Times New Roman" w:hAnsi="Times New Roman" w:cs="Times New Roman"/>
          <w:sz w:val="24"/>
          <w:szCs w:val="24"/>
        </w:rPr>
        <w:t xml:space="preserve">лаве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для подписания и обнародования.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" w:name="Par579"/>
      <w:bookmarkEnd w:id="48"/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9" w:name="Par591"/>
      <w:bookmarkEnd w:id="49"/>
      <w:r w:rsidRPr="0043536D">
        <w:rPr>
          <w:rFonts w:ascii="Times New Roman" w:hAnsi="Times New Roman" w:cs="Times New Roman"/>
          <w:b/>
          <w:sz w:val="24"/>
          <w:szCs w:val="24"/>
        </w:rPr>
        <w:t>Статья 2</w:t>
      </w:r>
      <w:r w:rsidR="00177825" w:rsidRPr="0043536D">
        <w:rPr>
          <w:rFonts w:ascii="Times New Roman" w:hAnsi="Times New Roman" w:cs="Times New Roman"/>
          <w:b/>
          <w:sz w:val="24"/>
          <w:szCs w:val="24"/>
        </w:rPr>
        <w:t>2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Документы, направляемые </w:t>
      </w:r>
      <w:r w:rsidR="00177825" w:rsidRPr="0043536D">
        <w:rPr>
          <w:rFonts w:ascii="Times New Roman" w:hAnsi="Times New Roman" w:cs="Times New Roman"/>
          <w:b/>
          <w:sz w:val="24"/>
          <w:szCs w:val="24"/>
        </w:rPr>
        <w:t>Собранию  депутатов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 xml:space="preserve"> и Контрольно-счетному органу 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после подписания 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 xml:space="preserve">Главой 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сельсоветарешения  </w:t>
      </w:r>
      <w:r w:rsidRPr="0043536D">
        <w:rPr>
          <w:rFonts w:ascii="Times New Roman" w:hAnsi="Times New Roman" w:cs="Times New Roman"/>
          <w:b/>
          <w:sz w:val="24"/>
          <w:szCs w:val="24"/>
        </w:rPr>
        <w:t>о бюджете на очередной финансовый год и плановый период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После подписания </w:t>
      </w:r>
      <w:r w:rsidR="00FB7FC2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в 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 сельсовета и Контрольно-счетного  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 сельсоветаГлава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направляет: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а) подписанный экземпляр 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- в срок не позднее 5 календарных дней;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б) сводную бюджетную роспись - в срок не позднее 17 календарных дней с даты вступления в силу </w:t>
      </w:r>
      <w:r w:rsidR="00FB7FC2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Par601"/>
      <w:bookmarkEnd w:id="50"/>
      <w:r w:rsidRPr="0043536D">
        <w:rPr>
          <w:rFonts w:ascii="Times New Roman" w:hAnsi="Times New Roman" w:cs="Times New Roman"/>
          <w:b/>
          <w:sz w:val="24"/>
          <w:szCs w:val="24"/>
        </w:rPr>
        <w:t>Статья 2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>3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Внесение изменений и дополнений в 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о бюджете на очередной финансовый год и плановый период</w:t>
      </w:r>
      <w:r w:rsidR="00FB7FC2"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ar604"/>
      <w:bookmarkEnd w:id="51"/>
      <w:r w:rsidRPr="0043536D">
        <w:rPr>
          <w:rFonts w:ascii="Times New Roman" w:hAnsi="Times New Roman" w:cs="Times New Roman"/>
          <w:sz w:val="24"/>
          <w:szCs w:val="24"/>
        </w:rPr>
        <w:t xml:space="preserve">1. 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вносит в </w:t>
      </w:r>
      <w:r w:rsidR="00196EDA">
        <w:rPr>
          <w:rFonts w:ascii="Times New Roman" w:hAnsi="Times New Roman" w:cs="Times New Roman"/>
          <w:sz w:val="24"/>
          <w:szCs w:val="24"/>
        </w:rPr>
        <w:t>Собрание  депутатов Винниковского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проекты </w:t>
      </w:r>
      <w:r w:rsidR="00FB7FC2" w:rsidRPr="0043536D">
        <w:rPr>
          <w:rFonts w:ascii="Times New Roman" w:hAnsi="Times New Roman" w:cs="Times New Roman"/>
          <w:sz w:val="24"/>
          <w:szCs w:val="24"/>
        </w:rPr>
        <w:t>решений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</w:t>
      </w:r>
      <w:r w:rsidR="00FB7FC2" w:rsidRPr="0043536D">
        <w:rPr>
          <w:rFonts w:ascii="Times New Roman" w:hAnsi="Times New Roman" w:cs="Times New Roman"/>
          <w:sz w:val="24"/>
          <w:szCs w:val="24"/>
        </w:rPr>
        <w:t>решение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 в случаях: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ar606"/>
      <w:bookmarkEnd w:id="52"/>
      <w:r w:rsidRPr="0043536D">
        <w:rPr>
          <w:rFonts w:ascii="Times New Roman" w:hAnsi="Times New Roman" w:cs="Times New Roman"/>
          <w:sz w:val="24"/>
          <w:szCs w:val="24"/>
        </w:rPr>
        <w:t>а) необходимости направить дополнительные расходы на цели, не связанные с уменьшением размера дефицита бюджета и с выплатами, сокращающими долговые обязательства бюджета, либо в случае превышения ожидаемых фактических доходов над утвержденными годовыми назначениями более чем на 10 процентов;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608"/>
      <w:bookmarkEnd w:id="53"/>
      <w:r w:rsidRPr="0043536D">
        <w:rPr>
          <w:rFonts w:ascii="Times New Roman" w:hAnsi="Times New Roman" w:cs="Times New Roman"/>
          <w:sz w:val="24"/>
          <w:szCs w:val="24"/>
        </w:rPr>
        <w:t xml:space="preserve">б) снижения объема поступлений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или поступлений из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, что приводит к неполному по сравнению с утвержденным бюджетом финансированию расходов более чем на 10 процентов годовых назначений;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в) по всем вопросам, являющимся предметом правового регулирования </w:t>
      </w:r>
      <w:r w:rsidR="00FB7FC2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бюджете, в том числе в части, изменяющей основные характеристики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распределение регулирующих доходов межд</w:t>
      </w:r>
      <w:r w:rsidR="00FB7FC2" w:rsidRPr="0043536D">
        <w:rPr>
          <w:rFonts w:ascii="Times New Roman" w:hAnsi="Times New Roman" w:cs="Times New Roman"/>
          <w:sz w:val="24"/>
          <w:szCs w:val="24"/>
        </w:rPr>
        <w:t>у областным бюджетом и бюджетам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FB7FC2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а также распределение расходов в ведомственной </w:t>
      </w: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структуре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 w:rsidP="004A3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Проект </w:t>
      </w:r>
      <w:r w:rsidR="00FB7FC2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</w:t>
      </w:r>
      <w:r w:rsidR="00FB7FC2" w:rsidRPr="0043536D">
        <w:rPr>
          <w:rFonts w:ascii="Times New Roman" w:hAnsi="Times New Roman" w:cs="Times New Roman"/>
          <w:sz w:val="24"/>
          <w:szCs w:val="24"/>
        </w:rPr>
        <w:t>решение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согласно </w:t>
      </w:r>
      <w:hyperlink w:anchor="Par606" w:history="1">
        <w:r w:rsidRPr="0043536D">
          <w:rPr>
            <w:rFonts w:ascii="Times New Roman" w:hAnsi="Times New Roman" w:cs="Times New Roman"/>
            <w:sz w:val="24"/>
            <w:szCs w:val="24"/>
          </w:rPr>
          <w:t>подпункту "а" части 1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настоящей статьи 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вносит в 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Собрание  депутатов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по итогам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 квартал (полугодие), в котором б</w:t>
      </w:r>
      <w:r w:rsidR="004A3EA7" w:rsidRPr="0043536D">
        <w:rPr>
          <w:rFonts w:ascii="Times New Roman" w:hAnsi="Times New Roman" w:cs="Times New Roman"/>
          <w:sz w:val="24"/>
          <w:szCs w:val="24"/>
        </w:rPr>
        <w:t>ыло получено превышение доходов.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Проект закона о внесении изменений и дополнений в </w:t>
      </w:r>
      <w:r w:rsidR="004A3EA7" w:rsidRPr="0043536D">
        <w:rPr>
          <w:rFonts w:ascii="Times New Roman" w:hAnsi="Times New Roman" w:cs="Times New Roman"/>
          <w:sz w:val="24"/>
          <w:szCs w:val="24"/>
        </w:rPr>
        <w:t>решение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в случаях, предусмотренных </w:t>
      </w:r>
      <w:hyperlink w:anchor="Par606" w:history="1">
        <w:r w:rsidRPr="0043536D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608" w:history="1">
        <w:r w:rsidRPr="0043536D">
          <w:rPr>
            <w:rFonts w:ascii="Times New Roman" w:hAnsi="Times New Roman" w:cs="Times New Roman"/>
            <w:sz w:val="24"/>
            <w:szCs w:val="24"/>
          </w:rPr>
          <w:t>"б" части 1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настоящей статьи, рассматривается 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Собранием  депутатов и Контрольно-счетным органом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во внеочередном порядке.</w:t>
      </w:r>
    </w:p>
    <w:p w:rsidR="00B84224" w:rsidRPr="0043536D" w:rsidRDefault="004A3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Заключение Контрольно-счетногооргана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по представленному </w:t>
      </w:r>
      <w:r w:rsidRPr="0043536D">
        <w:rPr>
          <w:rFonts w:ascii="Times New Roman" w:hAnsi="Times New Roman" w:cs="Times New Roman"/>
          <w:sz w:val="24"/>
          <w:szCs w:val="24"/>
        </w:rPr>
        <w:t xml:space="preserve">Главой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проекту в случаях, предусмотренных </w:t>
      </w:r>
      <w:hyperlink w:anchor="Par606" w:history="1">
        <w:r w:rsidR="00B84224" w:rsidRPr="0043536D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08" w:history="1">
        <w:r w:rsidR="00B84224" w:rsidRPr="0043536D">
          <w:rPr>
            <w:rFonts w:ascii="Times New Roman" w:hAnsi="Times New Roman" w:cs="Times New Roman"/>
            <w:sz w:val="24"/>
            <w:szCs w:val="24"/>
          </w:rPr>
          <w:t>"б" части 1</w:t>
        </w:r>
      </w:hyperlink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настоящей статьи, направляется в </w:t>
      </w:r>
      <w:r w:rsidRPr="0043536D">
        <w:rPr>
          <w:rFonts w:ascii="Times New Roman" w:hAnsi="Times New Roman" w:cs="Times New Roman"/>
          <w:sz w:val="24"/>
          <w:szCs w:val="24"/>
        </w:rPr>
        <w:t>Собрание  депутатов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и </w:t>
      </w:r>
      <w:r w:rsidRPr="0043536D">
        <w:rPr>
          <w:rFonts w:ascii="Times New Roman" w:hAnsi="Times New Roman" w:cs="Times New Roman"/>
          <w:sz w:val="24"/>
          <w:szCs w:val="24"/>
        </w:rPr>
        <w:t xml:space="preserve">Главе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в течение одной недели после его </w:t>
      </w:r>
      <w:r w:rsidRPr="0043536D">
        <w:rPr>
          <w:rFonts w:ascii="Times New Roman" w:hAnsi="Times New Roman" w:cs="Times New Roman"/>
          <w:sz w:val="24"/>
          <w:szCs w:val="24"/>
        </w:rPr>
        <w:t>поступления в Контрольно-счетный орган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В иных случа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ях заключение Контрольно-счетногооргана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</w:t>
      </w:r>
      <w:r w:rsidR="004A3EA7" w:rsidRPr="0043536D">
        <w:rPr>
          <w:rFonts w:ascii="Times New Roman" w:hAnsi="Times New Roman" w:cs="Times New Roman"/>
          <w:sz w:val="24"/>
          <w:szCs w:val="24"/>
        </w:rPr>
        <w:t>решение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подготавливается и направляется в 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Собрание  депутатов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срок не позднее 30 календарных дней.</w:t>
      </w:r>
    </w:p>
    <w:p w:rsidR="00B84224" w:rsidRPr="0043536D" w:rsidRDefault="004A3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ar622"/>
      <w:bookmarkEnd w:id="54"/>
      <w:r w:rsidRPr="0043536D">
        <w:rPr>
          <w:rFonts w:ascii="Times New Roman" w:hAnsi="Times New Roman" w:cs="Times New Roman"/>
          <w:sz w:val="24"/>
          <w:szCs w:val="24"/>
        </w:rPr>
        <w:t>4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. </w:t>
      </w:r>
      <w:r w:rsidRPr="0043536D">
        <w:rPr>
          <w:rFonts w:ascii="Times New Roman" w:hAnsi="Times New Roman" w:cs="Times New Roman"/>
          <w:sz w:val="24"/>
          <w:szCs w:val="24"/>
        </w:rPr>
        <w:t>Решение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</w:t>
      </w:r>
      <w:r w:rsidRPr="0043536D">
        <w:rPr>
          <w:rFonts w:ascii="Times New Roman" w:hAnsi="Times New Roman" w:cs="Times New Roman"/>
          <w:sz w:val="24"/>
          <w:szCs w:val="24"/>
        </w:rPr>
        <w:t>решение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обюджете в случаях, предусмотренных </w:t>
      </w:r>
      <w:hyperlink w:anchor="Par606" w:history="1">
        <w:r w:rsidR="00B84224" w:rsidRPr="0043536D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08" w:history="1">
        <w:r w:rsidR="00B84224" w:rsidRPr="0043536D">
          <w:rPr>
            <w:rFonts w:ascii="Times New Roman" w:hAnsi="Times New Roman" w:cs="Times New Roman"/>
            <w:sz w:val="24"/>
            <w:szCs w:val="24"/>
          </w:rPr>
          <w:t>"б" пункта 1</w:t>
        </w:r>
      </w:hyperlink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настоящей статьи, принимается в срок не позднее 15 календарных дней после поступления проекта </w:t>
      </w:r>
      <w:r w:rsidRPr="0043536D">
        <w:rPr>
          <w:rFonts w:ascii="Times New Roman" w:hAnsi="Times New Roman" w:cs="Times New Roman"/>
          <w:sz w:val="24"/>
          <w:szCs w:val="24"/>
        </w:rPr>
        <w:t>решения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</w:t>
      </w:r>
      <w:r w:rsidRPr="0043536D">
        <w:rPr>
          <w:rFonts w:ascii="Times New Roman" w:hAnsi="Times New Roman" w:cs="Times New Roman"/>
          <w:sz w:val="24"/>
          <w:szCs w:val="24"/>
        </w:rPr>
        <w:t>решение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 бюджете в </w:t>
      </w:r>
      <w:r w:rsidRPr="0043536D">
        <w:rPr>
          <w:rFonts w:ascii="Times New Roman" w:hAnsi="Times New Roman" w:cs="Times New Roman"/>
          <w:sz w:val="24"/>
          <w:szCs w:val="24"/>
        </w:rPr>
        <w:t>Собрание  депутатов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В иных случаях проекты </w:t>
      </w:r>
      <w:r w:rsidR="004A3EA7" w:rsidRPr="0043536D">
        <w:rPr>
          <w:rFonts w:ascii="Times New Roman" w:hAnsi="Times New Roman" w:cs="Times New Roman"/>
          <w:sz w:val="24"/>
          <w:szCs w:val="24"/>
        </w:rPr>
        <w:t>решений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</w:t>
      </w:r>
      <w:r w:rsidR="004A3EA7" w:rsidRPr="0043536D">
        <w:rPr>
          <w:rFonts w:ascii="Times New Roman" w:hAnsi="Times New Roman" w:cs="Times New Roman"/>
          <w:sz w:val="24"/>
          <w:szCs w:val="24"/>
        </w:rPr>
        <w:t>решение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бюджете рассматриваются в срок не позднее 30 календарных дней.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Если предложенный проект в случае, предусмотренном </w:t>
      </w:r>
      <w:hyperlink w:anchor="Par606" w:history="1">
        <w:r w:rsidRPr="0043536D">
          <w:rPr>
            <w:rFonts w:ascii="Times New Roman" w:hAnsi="Times New Roman" w:cs="Times New Roman"/>
            <w:sz w:val="24"/>
            <w:szCs w:val="24"/>
          </w:rPr>
          <w:t>подпунктом "а" части 1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настоящей статьи, не принимается в срок, указанный в </w:t>
      </w:r>
      <w:hyperlink w:anchor="Par622" w:history="1">
        <w:r w:rsidRPr="0043536D">
          <w:rPr>
            <w:rFonts w:ascii="Times New Roman" w:hAnsi="Times New Roman" w:cs="Times New Roman"/>
            <w:sz w:val="24"/>
            <w:szCs w:val="24"/>
          </w:rPr>
          <w:t>части 6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настоящей статьи, Администрация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имеет право осуществить равномерную индексацию расходов бюджета по всем направлениям после сокращения дефицита бюджета и погашения долговых обязательств.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Если предложенный проект в случае, предусмотренном </w:t>
      </w:r>
      <w:hyperlink w:anchor="Par608" w:history="1">
        <w:r w:rsidRPr="0043536D">
          <w:rPr>
            <w:rFonts w:ascii="Times New Roman" w:hAnsi="Times New Roman" w:cs="Times New Roman"/>
            <w:sz w:val="24"/>
            <w:szCs w:val="24"/>
          </w:rPr>
          <w:t>подпунктом "б" части 1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настоящей статьи, не принимается в течение 15 дней со дня его внесения в </w:t>
      </w:r>
      <w:r w:rsidR="004A3EA7" w:rsidRPr="0043536D">
        <w:rPr>
          <w:rFonts w:ascii="Times New Roman" w:hAnsi="Times New Roman" w:cs="Times New Roman"/>
          <w:sz w:val="24"/>
          <w:szCs w:val="24"/>
        </w:rPr>
        <w:t>Собрание  депутатов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A3EA7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имеет право на пропорциональное сокращение расходов бюджета впредь до принятия </w:t>
      </w:r>
      <w:r w:rsidR="004259B4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данному вопросу при условии, что 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43536D">
        <w:rPr>
          <w:rFonts w:ascii="Times New Roman" w:hAnsi="Times New Roman" w:cs="Times New Roman"/>
          <w:sz w:val="24"/>
          <w:szCs w:val="24"/>
        </w:rPr>
        <w:t>о бюджете на очередной финансовый год и плановый период не предусмотрено иное.</w:t>
      </w:r>
    </w:p>
    <w:p w:rsidR="00B84224" w:rsidRPr="0043536D" w:rsidRDefault="00425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5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. Депутаты </w:t>
      </w:r>
      <w:r w:rsidRPr="0043536D">
        <w:rPr>
          <w:rFonts w:ascii="Times New Roman" w:hAnsi="Times New Roman" w:cs="Times New Roman"/>
          <w:sz w:val="24"/>
          <w:szCs w:val="24"/>
        </w:rPr>
        <w:t>Собрания  депутатов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вправе вносить проекты </w:t>
      </w:r>
      <w:r w:rsidRPr="0043536D">
        <w:rPr>
          <w:rFonts w:ascii="Times New Roman" w:hAnsi="Times New Roman" w:cs="Times New Roman"/>
          <w:sz w:val="24"/>
          <w:szCs w:val="24"/>
        </w:rPr>
        <w:t>решений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 бюджете в части, изменяющей основные характеристики и ведомственную структуру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в текущем финансовом году, в случае превышения фактических доходов над утвержденными годовыми назначениями более чем на 10 процентов при условии, что </w:t>
      </w:r>
      <w:r w:rsidRPr="0043536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не внес 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Собрание  депутатов 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соответствующий проект в течение 10 календарных дней со дня рассмотрения </w:t>
      </w:r>
      <w:r w:rsidRPr="0043536D">
        <w:rPr>
          <w:rFonts w:ascii="Times New Roman" w:hAnsi="Times New Roman" w:cs="Times New Roman"/>
          <w:sz w:val="24"/>
          <w:szCs w:val="24"/>
        </w:rPr>
        <w:t xml:space="preserve">Собранием  депутатов 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отчета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за период, в котором получено указанное превышение.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Принятие решений по указанным </w:t>
      </w:r>
      <w:r w:rsidR="004259B4" w:rsidRPr="0043536D">
        <w:rPr>
          <w:rFonts w:ascii="Times New Roman" w:hAnsi="Times New Roman" w:cs="Times New Roman"/>
          <w:sz w:val="24"/>
          <w:szCs w:val="24"/>
        </w:rPr>
        <w:t>п</w:t>
      </w:r>
      <w:r w:rsidRPr="0043536D">
        <w:rPr>
          <w:rFonts w:ascii="Times New Roman" w:hAnsi="Times New Roman" w:cs="Times New Roman"/>
          <w:sz w:val="24"/>
          <w:szCs w:val="24"/>
        </w:rPr>
        <w:t xml:space="preserve">роектам осуществляется в соответствии с процедурами и сроками, установленными в </w:t>
      </w:r>
      <w:hyperlink w:anchor="Par604" w:history="1">
        <w:r w:rsidRPr="0043536D">
          <w:rPr>
            <w:rFonts w:ascii="Times New Roman" w:hAnsi="Times New Roman" w:cs="Times New Roman"/>
            <w:sz w:val="24"/>
            <w:szCs w:val="24"/>
          </w:rPr>
          <w:t>частях 1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22" w:history="1">
        <w:r w:rsidRPr="0043536D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5" w:name="Par633"/>
      <w:bookmarkStart w:id="56" w:name="Par638"/>
      <w:bookmarkEnd w:id="55"/>
      <w:bookmarkEnd w:id="56"/>
      <w:r w:rsidRPr="0043536D">
        <w:rPr>
          <w:rFonts w:ascii="Times New Roman" w:hAnsi="Times New Roman" w:cs="Times New Roman"/>
          <w:b/>
          <w:bCs/>
          <w:sz w:val="24"/>
          <w:szCs w:val="24"/>
        </w:rPr>
        <w:t>Глава 5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>И УТВЕРЖДЕНИЕ БЮДЖЕТНОЙ ОТЧЕТНОСТИ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7" w:name="Par645"/>
      <w:bookmarkEnd w:id="57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4259B4" w:rsidRPr="0043536D">
        <w:rPr>
          <w:rFonts w:ascii="Times New Roman" w:hAnsi="Times New Roman" w:cs="Times New Roman"/>
          <w:b/>
          <w:sz w:val="24"/>
          <w:szCs w:val="24"/>
        </w:rPr>
        <w:t>24</w:t>
      </w:r>
      <w:r w:rsidRPr="0043536D">
        <w:rPr>
          <w:rFonts w:ascii="Times New Roman" w:hAnsi="Times New Roman" w:cs="Times New Roman"/>
          <w:b/>
          <w:sz w:val="24"/>
          <w:szCs w:val="24"/>
        </w:rPr>
        <w:t>. Основы бюджетного учета и бюджетной отчетности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1. Бюджетный учет осуществляется в соответствии с планом счетов, включающим в себя бюджетную </w:t>
      </w:r>
      <w:hyperlink r:id="rId39" w:history="1">
        <w:r w:rsidRPr="0043536D">
          <w:rPr>
            <w:rFonts w:ascii="Times New Roman" w:hAnsi="Times New Roman" w:cs="Times New Roman"/>
            <w:sz w:val="24"/>
            <w:szCs w:val="24"/>
          </w:rPr>
          <w:t>классификацию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2. Бюджетная отчетность включает: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1)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2) баланс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3) отчет о финансовых результатах деятельности;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4) отчет о движении денежных средств;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5) пояснительную записку.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содержит данные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доходам, расходам и источникам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соответствии с бюджетной </w:t>
      </w:r>
      <w:hyperlink r:id="rId40" w:history="1">
        <w:r w:rsidRPr="0043536D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Баланс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содержит данные о нефинансовых и финансовых активах, обязательствах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первый и последний дни отчетного периода по счетам плана счетов бюджетного учета.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Отчет о движении денежных средств отражает операции по счетам бюджетов по кодам классификации операций сектора государственного управления.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Пояснительная записка содержит анализ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бюджетной отчетности, а также сведения о выполнении </w:t>
      </w:r>
      <w:r w:rsidR="004259B4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задания и (или) иных результатах использования бюджетных ассигнований главными распорядителями (распорядителями, получателями)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отчетном финансовом году.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4. Главными распорядителями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(получателями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) могут применяться ведомственные (внутренние) акты, обеспечивающие детализацию финансовой информации с соблюдением единой методологии и стандартов бюджетного учета и бюджетной отчетности.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8" w:name="Par661"/>
      <w:bookmarkEnd w:id="58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4259B4" w:rsidRPr="0043536D">
        <w:rPr>
          <w:rFonts w:ascii="Times New Roman" w:hAnsi="Times New Roman" w:cs="Times New Roman"/>
          <w:b/>
          <w:sz w:val="24"/>
          <w:szCs w:val="24"/>
        </w:rPr>
        <w:t>25</w:t>
      </w:r>
      <w:r w:rsidRPr="0043536D">
        <w:rPr>
          <w:rFonts w:ascii="Times New Roman" w:hAnsi="Times New Roman" w:cs="Times New Roman"/>
          <w:b/>
          <w:sz w:val="24"/>
          <w:szCs w:val="24"/>
        </w:rPr>
        <w:t>. Составление бюджетной отчетности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Главные распорядители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главные администраторы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главные администраторы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(далее - главные администраторы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) составляют сводную бюджетную отчетность на основании представленной им бюджетной отчетности подведомственными получателями (распорядителями)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администраторами 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, администраторами 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Главные администраторы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представляют сводную бюджетную отчетность в 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Управление финансовКурского  района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Курской области в установленные им сроки.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Бюджетная отчетность составляется 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Администрацией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основании сводной бюджетной отчетности главных администраторов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Бюджетная отчетность является годовой.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является ежеквартальным.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4. Бюджетная отчетность представляется 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в Управление финансов Курского района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Курской области в Администрацию 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 Курского района </w:t>
      </w:r>
      <w:r w:rsidRPr="0043536D">
        <w:rPr>
          <w:rFonts w:ascii="Times New Roman" w:hAnsi="Times New Roman" w:cs="Times New Roman"/>
          <w:sz w:val="24"/>
          <w:szCs w:val="24"/>
        </w:rPr>
        <w:t>Курской области.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5.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направляется в </w:t>
      </w:r>
      <w:r w:rsidR="004259B4" w:rsidRPr="0043536D">
        <w:rPr>
          <w:rFonts w:ascii="Times New Roman" w:hAnsi="Times New Roman" w:cs="Times New Roman"/>
          <w:sz w:val="24"/>
          <w:szCs w:val="24"/>
        </w:rPr>
        <w:t>Собрание  депутатов  и Контрольно-счетный  орган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4259B4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месячный срок после представления отчета в </w:t>
      </w:r>
      <w:r w:rsidR="004259B4"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4259B4" w:rsidRPr="0043536D">
        <w:rPr>
          <w:rFonts w:ascii="Times New Roman" w:hAnsi="Times New Roman" w:cs="Times New Roman"/>
          <w:sz w:val="24"/>
          <w:szCs w:val="24"/>
        </w:rPr>
        <w:t>Курского  района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Годовой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подлежит утверждению 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решением  Собрания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  сельсовета.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9" w:name="Par672"/>
      <w:bookmarkStart w:id="60" w:name="Par680"/>
      <w:bookmarkEnd w:id="59"/>
      <w:bookmarkEnd w:id="60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A34B3" w:rsidRPr="0043536D">
        <w:rPr>
          <w:rFonts w:ascii="Times New Roman" w:hAnsi="Times New Roman" w:cs="Times New Roman"/>
          <w:b/>
          <w:sz w:val="24"/>
          <w:szCs w:val="24"/>
        </w:rPr>
        <w:t>26</w:t>
      </w:r>
      <w:r w:rsidRPr="0043536D">
        <w:rPr>
          <w:rFonts w:ascii="Times New Roman" w:hAnsi="Times New Roman" w:cs="Times New Roman"/>
          <w:b/>
          <w:sz w:val="24"/>
          <w:szCs w:val="24"/>
        </w:rPr>
        <w:t>. Внешняя проверка годового отчета об исполнении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Годовой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до его рассмотрения </w:t>
      </w:r>
      <w:r w:rsidR="00AA34B3" w:rsidRPr="0043536D">
        <w:rPr>
          <w:rFonts w:ascii="Times New Roman" w:hAnsi="Times New Roman" w:cs="Times New Roman"/>
          <w:sz w:val="24"/>
          <w:szCs w:val="24"/>
        </w:rPr>
        <w:t>Собранием  депутатов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подлежит внешней проверке, которая включает внешнюю проверку бюджетной отчетности главных администраторов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и подготовку заключения на годовой отчет об исполнении бюджета.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существляется Контрольно-счетныморганом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Главные администраторы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не позднее 1 апреля текущего финансового года представляют годовую бюджетную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 отчетность в Контрольно-счетныйорган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для внешней проверки.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Результаты внешней проверки годовой бюджетной отчетности главных администраторов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оформляются заключениями по каждому главному администратору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срок до 10 мая текущего финансового года.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4. Администрация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представляет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для подготовки заключения на него не позднее 15 апреля текущего года. Подготовка заключения на годовой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проводится в срок, не превышающий 1,5 месяца.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5. 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Контрольно-счетный орган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2048D8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готовит заключение на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 учетом данных внешней проверки годовой бюджетной отчетности главных администраторов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6. Заключение на годовой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представляется в 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Собрание  депутатов 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 одновременным направлением в Администрацию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1" w:name="Par691"/>
      <w:bookmarkEnd w:id="61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A34B3" w:rsidRPr="0043536D">
        <w:rPr>
          <w:rFonts w:ascii="Times New Roman" w:hAnsi="Times New Roman" w:cs="Times New Roman"/>
          <w:b/>
          <w:sz w:val="24"/>
          <w:szCs w:val="24"/>
        </w:rPr>
        <w:t>27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Представление, рассмотрение и утверждение годового отчета об исполнении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Годовой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представляется Администрацией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AA34B3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</w:t>
      </w:r>
      <w:r w:rsidR="00AA34B3" w:rsidRPr="0043536D">
        <w:rPr>
          <w:rFonts w:ascii="Times New Roman" w:hAnsi="Times New Roman" w:cs="Times New Roman"/>
          <w:sz w:val="24"/>
          <w:szCs w:val="24"/>
        </w:rPr>
        <w:t>Собрание  депутатов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не позднее 1 июня текущего года.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Одновременно с годовым отчетом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представляются: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1) проект </w:t>
      </w:r>
      <w:r w:rsidR="00AA34B3" w:rsidRPr="0043536D">
        <w:rPr>
          <w:rFonts w:ascii="Times New Roman" w:hAnsi="Times New Roman" w:cs="Times New Roman"/>
          <w:sz w:val="24"/>
          <w:szCs w:val="24"/>
        </w:rPr>
        <w:t>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 отчетный финансовый год;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2) баланс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3) отчет о финансовых результатах деятельности;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4) отчет о движении денежных средств;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5) пояснительная записка;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6) отчеты, о состоянии </w:t>
      </w:r>
      <w:r w:rsidR="00D27D25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на начало и конец отчетного финансового года;</w:t>
      </w:r>
    </w:p>
    <w:p w:rsidR="00B84224" w:rsidRPr="0043536D" w:rsidRDefault="00D27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7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) информация об использовании бюджетных ассигнований дорожного фонда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за отчетный финансовый год;</w:t>
      </w:r>
    </w:p>
    <w:p w:rsidR="00B84224" w:rsidRPr="0043536D" w:rsidRDefault="00D27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8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) сводный годовой доклад о ходе реализации и об оценке эффективности </w:t>
      </w:r>
      <w:r w:rsidRPr="0043536D">
        <w:rPr>
          <w:rFonts w:ascii="Times New Roman" w:hAnsi="Times New Roman" w:cs="Times New Roman"/>
          <w:sz w:val="24"/>
          <w:szCs w:val="24"/>
        </w:rPr>
        <w:t>муниципальных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При рассмотрении отчета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заслушивает: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D27D25" w:rsidRPr="0043536D">
        <w:rPr>
          <w:rFonts w:ascii="Times New Roman" w:hAnsi="Times New Roman" w:cs="Times New Roman"/>
          <w:sz w:val="24"/>
          <w:szCs w:val="24"/>
        </w:rPr>
        <w:t>главы</w:t>
      </w:r>
      <w:r w:rsidRPr="0043536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доклад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Контрольно-счетногооргана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 </w:t>
      </w:r>
      <w:r w:rsidRPr="0043536D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заключении на годовой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9D53F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принимает решение об утверждении либо отклонении 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43536D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. В случае отклонения </w:t>
      </w:r>
      <w:r w:rsidR="00D27D25" w:rsidRPr="0043536D">
        <w:rPr>
          <w:rFonts w:ascii="Times New Roman" w:hAnsi="Times New Roman" w:cs="Times New Roman"/>
          <w:sz w:val="24"/>
          <w:szCs w:val="24"/>
        </w:rPr>
        <w:t>Собранием депутатов решения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2" w:name="Par721"/>
      <w:bookmarkEnd w:id="62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D27D25" w:rsidRPr="0043536D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7D25" w:rsidRPr="0043536D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об исполнении </w:t>
      </w:r>
      <w:r w:rsidR="00921ECE" w:rsidRPr="0043536D">
        <w:rPr>
          <w:rFonts w:ascii="Times New Roman" w:hAnsi="Times New Roman" w:cs="Times New Roman"/>
          <w:b/>
          <w:sz w:val="24"/>
          <w:szCs w:val="24"/>
        </w:rPr>
        <w:t>местного бюджета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D27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Решением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утверждается отчет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за отчетный финансовый год с указанием общего объема доходов, расходов и дефицита (профицита)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Отдельными приложениями к </w:t>
      </w:r>
      <w:r w:rsidR="00D27D25" w:rsidRPr="0043536D">
        <w:rPr>
          <w:rFonts w:ascii="Times New Roman" w:hAnsi="Times New Roman" w:cs="Times New Roman"/>
          <w:sz w:val="24"/>
          <w:szCs w:val="24"/>
        </w:rPr>
        <w:t>решению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за отчетный финансовый год утверждаются показатели: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кодам классификации доходов бюджетов;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ведомственной структуре 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разделам и подразделам классификации расходов бюджетов;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кодам классификации источников финансирования дефицитов бюджетов;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бюджетов.</w:t>
      </w:r>
    </w:p>
    <w:p w:rsidR="00B84224" w:rsidRPr="0043536D" w:rsidRDefault="00D27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Решением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также утверждаются иные показатели, установленные Бюджетным </w:t>
      </w:r>
      <w:hyperlink r:id="rId41" w:history="1">
        <w:r w:rsidR="00B84224" w:rsidRPr="0043536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84224" w:rsidRPr="0043536D">
        <w:rPr>
          <w:rFonts w:ascii="Times New Roman" w:hAnsi="Times New Roman" w:cs="Times New Roman"/>
          <w:sz w:val="24"/>
          <w:szCs w:val="24"/>
        </w:rPr>
        <w:t xml:space="preserve"> Российской Федерации для закона об исполнении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="00B84224"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3" w:name="Par733"/>
      <w:bookmarkEnd w:id="63"/>
      <w:r w:rsidRPr="0043536D">
        <w:rPr>
          <w:rFonts w:ascii="Times New Roman" w:hAnsi="Times New Roman" w:cs="Times New Roman"/>
          <w:b/>
          <w:bCs/>
          <w:sz w:val="24"/>
          <w:szCs w:val="24"/>
        </w:rPr>
        <w:t>Глава 6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224" w:rsidRPr="0043536D" w:rsidRDefault="00D27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36D">
        <w:rPr>
          <w:rFonts w:ascii="Times New Roman" w:hAnsi="Times New Roman" w:cs="Times New Roman"/>
          <w:b/>
          <w:bCs/>
          <w:sz w:val="24"/>
          <w:szCs w:val="24"/>
        </w:rPr>
        <w:t>МУНИЦИПАЛЬНЫЙ</w:t>
      </w:r>
      <w:r w:rsidR="00B84224" w:rsidRPr="0043536D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ФИНАНСОВЫЙ КОНТРОЛЬ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4" w:name="Par740"/>
      <w:bookmarkEnd w:id="64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D27D25" w:rsidRPr="0043536D">
        <w:rPr>
          <w:rFonts w:ascii="Times New Roman" w:hAnsi="Times New Roman" w:cs="Times New Roman"/>
          <w:b/>
          <w:sz w:val="24"/>
          <w:szCs w:val="24"/>
        </w:rPr>
        <w:t>29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. Виды </w:t>
      </w:r>
      <w:r w:rsidR="00D27D25" w:rsidRPr="0043536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финансового контроля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</w:t>
      </w:r>
      <w:r w:rsidR="00D27D25" w:rsidRPr="0043536D">
        <w:rPr>
          <w:rFonts w:ascii="Times New Roman" w:hAnsi="Times New Roman" w:cs="Times New Roman"/>
          <w:sz w:val="24"/>
          <w:szCs w:val="24"/>
        </w:rPr>
        <w:t>Муниципальный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финансовый контроль 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  сельсовете 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B84224" w:rsidRPr="0043536D" w:rsidRDefault="00D27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Муниципальный финансовый контроль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Pr="0043536D">
        <w:rPr>
          <w:rFonts w:ascii="Times New Roman" w:hAnsi="Times New Roman" w:cs="Times New Roman"/>
          <w:sz w:val="24"/>
          <w:szCs w:val="24"/>
        </w:rPr>
        <w:t xml:space="preserve"> сельсовете</w:t>
      </w:r>
      <w:r w:rsidR="00B84224" w:rsidRPr="0043536D">
        <w:rPr>
          <w:rFonts w:ascii="Times New Roman" w:hAnsi="Times New Roman" w:cs="Times New Roman"/>
          <w:sz w:val="24"/>
          <w:szCs w:val="24"/>
        </w:rPr>
        <w:t xml:space="preserve"> подразделяется на внешний и внутренний, предварительный и последующий.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Внешний </w:t>
      </w:r>
      <w:r w:rsidR="00D27D25" w:rsidRPr="0043536D">
        <w:rPr>
          <w:rFonts w:ascii="Times New Roman" w:hAnsi="Times New Roman" w:cs="Times New Roman"/>
          <w:sz w:val="24"/>
          <w:szCs w:val="24"/>
        </w:rPr>
        <w:t>Муниципальный финансовый контроль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сфере бюджетных правоотношений является контрольной 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деятельностью Контрольно-счетного  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D27D25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3. Внутренний </w:t>
      </w:r>
      <w:r w:rsidR="00D27D25" w:rsidRPr="0043536D">
        <w:rPr>
          <w:rFonts w:ascii="Times New Roman" w:hAnsi="Times New Roman" w:cs="Times New Roman"/>
          <w:sz w:val="24"/>
          <w:szCs w:val="24"/>
        </w:rPr>
        <w:t>Муниципальный финансовый контроль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сфере бюджетных правоотношений является ко</w:t>
      </w:r>
      <w:r w:rsidR="0006034A" w:rsidRPr="0043536D">
        <w:rPr>
          <w:rFonts w:ascii="Times New Roman" w:hAnsi="Times New Roman" w:cs="Times New Roman"/>
          <w:sz w:val="24"/>
          <w:szCs w:val="24"/>
        </w:rPr>
        <w:t>нтрольной деятельностью органа 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финансового контроля, являющегося органом (должностным лицом) исполнительной власти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(далее - орган внутреннего </w:t>
      </w:r>
      <w:r w:rsidR="0006034A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финансового контроля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), финансового 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lastRenderedPageBreak/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4. Предварительный и последующий финансовый контроль в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Винниковском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сельсовете</w:t>
      </w:r>
      <w:r w:rsidRPr="0043536D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уполномоченными органами в соответствии с бюджетным законодательством Российской Федерации.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224" w:rsidRPr="0043536D" w:rsidRDefault="00060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5" w:name="Par748"/>
      <w:bookmarkEnd w:id="65"/>
      <w:r w:rsidRPr="0043536D">
        <w:rPr>
          <w:rFonts w:ascii="Times New Roman" w:hAnsi="Times New Roman" w:cs="Times New Roman"/>
          <w:b/>
          <w:sz w:val="24"/>
          <w:szCs w:val="24"/>
        </w:rPr>
        <w:t xml:space="preserve">Статья 30. Полномочия Контрольно-счетного органа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 по осуществлению внешнего государственного финансового контроля</w:t>
      </w:r>
      <w:r w:rsidRPr="0043536D">
        <w:rPr>
          <w:rFonts w:ascii="Times New Roman" w:hAnsi="Times New Roman" w:cs="Times New Roman"/>
          <w:b/>
          <w:sz w:val="24"/>
          <w:szCs w:val="24"/>
        </w:rPr>
        <w:t>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Полномочиями 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Контрольно-счетного  органа 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осуществлению внешнего </w:t>
      </w:r>
      <w:r w:rsidR="0006034A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финансового контроля являются: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, квартального и годового отчетов об исполнении бюджета;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контроль в других сферах, установленных Федеральным </w:t>
      </w:r>
      <w:hyperlink r:id="rId42" w:history="1">
        <w:r w:rsidRPr="0043536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536D">
        <w:rPr>
          <w:rFonts w:ascii="Times New Roman" w:hAnsi="Times New Roman" w:cs="Times New Roman"/>
          <w:sz w:val="24"/>
          <w:szCs w:val="24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Порядок осуществления полномочий 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Контрольно-счетным органом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6571B" w:rsidRPr="0043536D">
        <w:rPr>
          <w:rFonts w:ascii="Times New Roman" w:hAnsi="Times New Roman" w:cs="Times New Roman"/>
          <w:sz w:val="24"/>
          <w:szCs w:val="24"/>
        </w:rPr>
        <w:t xml:space="preserve"> по внешнему 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финансовому контролю определяется федеральными законами и законами Курской области.</w:t>
      </w:r>
    </w:p>
    <w:p w:rsidR="00B84224" w:rsidRPr="0043536D" w:rsidRDefault="0006034A" w:rsidP="004417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6" w:name="Par756"/>
      <w:bookmarkEnd w:id="66"/>
      <w:r w:rsidRPr="0043536D">
        <w:rPr>
          <w:rFonts w:ascii="Times New Roman" w:hAnsi="Times New Roman" w:cs="Times New Roman"/>
          <w:b/>
          <w:sz w:val="24"/>
          <w:szCs w:val="24"/>
        </w:rPr>
        <w:t>Статья 31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. Полномочия финансового органа </w:t>
      </w:r>
      <w:r w:rsidR="0073613E" w:rsidRPr="0043536D">
        <w:rPr>
          <w:rFonts w:ascii="Times New Roman" w:hAnsi="Times New Roman" w:cs="Times New Roman"/>
          <w:b/>
          <w:sz w:val="24"/>
          <w:szCs w:val="24"/>
        </w:rPr>
        <w:t>Винниковского</w:t>
      </w:r>
      <w:r w:rsidRPr="0043536D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 по осуществлению внутреннего </w:t>
      </w:r>
      <w:r w:rsidRPr="0043536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 финансового контроля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Полномочиями финансового органа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по осуществлению внутреннего </w:t>
      </w:r>
      <w:r w:rsidR="0006034A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финансового контроля являются: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контроль за непревышением суммы по операции над лимитами бюджетных обязательств и (или) бюджетными ассигнованиями;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контроль за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бюджетных средств;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контроль за наличием документов, подтверждающих возникновение денежного обязательства, подлежащего оплате за счет средств </w:t>
      </w:r>
      <w:r w:rsidR="00921ECE" w:rsidRPr="0043536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3536D">
        <w:rPr>
          <w:rFonts w:ascii="Times New Roman" w:hAnsi="Times New Roman" w:cs="Times New Roman"/>
          <w:sz w:val="24"/>
          <w:szCs w:val="24"/>
        </w:rPr>
        <w:t>.</w:t>
      </w:r>
    </w:p>
    <w:p w:rsidR="00B84224" w:rsidRPr="0043536D" w:rsidRDefault="0026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7" w:name="Par763"/>
      <w:bookmarkEnd w:id="67"/>
      <w:r w:rsidRPr="0043536D">
        <w:rPr>
          <w:rFonts w:ascii="Times New Roman" w:hAnsi="Times New Roman" w:cs="Times New Roman"/>
          <w:b/>
          <w:sz w:val="24"/>
          <w:szCs w:val="24"/>
        </w:rPr>
        <w:t>С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>татья 3</w:t>
      </w:r>
      <w:r w:rsidR="0006034A" w:rsidRPr="0043536D">
        <w:rPr>
          <w:rFonts w:ascii="Times New Roman" w:hAnsi="Times New Roman" w:cs="Times New Roman"/>
          <w:b/>
          <w:sz w:val="24"/>
          <w:szCs w:val="24"/>
        </w:rPr>
        <w:t>2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. Полномочия органа внутреннего </w:t>
      </w:r>
      <w:r w:rsidR="0006034A" w:rsidRPr="0043536D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финансового контроля по осуществлению внутреннего </w:t>
      </w:r>
      <w:r w:rsidR="0006034A" w:rsidRPr="0043536D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B84224" w:rsidRPr="0043536D">
        <w:rPr>
          <w:rFonts w:ascii="Times New Roman" w:hAnsi="Times New Roman" w:cs="Times New Roman"/>
          <w:b/>
          <w:sz w:val="24"/>
          <w:szCs w:val="24"/>
        </w:rPr>
        <w:t xml:space="preserve"> финансового контроля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1. Полномочиями органа внутреннего </w:t>
      </w:r>
      <w:r w:rsidR="0006034A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финансового контроля по осуществлению внутреннего </w:t>
      </w:r>
      <w:r w:rsidR="0006034A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финансового контроля являются: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B84224" w:rsidRPr="0043536D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контроль за полнотой и достоверностью отчетности о реализации 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43536D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>, в том числе отчетности об исполнении государственных заданий.</w:t>
      </w:r>
    </w:p>
    <w:p w:rsidR="00B84224" w:rsidRDefault="00B8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36D">
        <w:rPr>
          <w:rFonts w:ascii="Times New Roman" w:hAnsi="Times New Roman" w:cs="Times New Roman"/>
          <w:sz w:val="24"/>
          <w:szCs w:val="24"/>
        </w:rPr>
        <w:t xml:space="preserve">2. Порядок осуществления полномочий органом внутреннего </w:t>
      </w:r>
      <w:r w:rsidR="0006034A" w:rsidRPr="004353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финансового контроля по внутреннему </w:t>
      </w:r>
      <w:r w:rsidR="0006034A" w:rsidRPr="0043536D">
        <w:rPr>
          <w:rFonts w:ascii="Times New Roman" w:hAnsi="Times New Roman" w:cs="Times New Roman"/>
          <w:sz w:val="24"/>
          <w:szCs w:val="24"/>
        </w:rPr>
        <w:t>муниципальному</w:t>
      </w:r>
      <w:r w:rsidRPr="0043536D">
        <w:rPr>
          <w:rFonts w:ascii="Times New Roman" w:hAnsi="Times New Roman" w:cs="Times New Roman"/>
          <w:sz w:val="24"/>
          <w:szCs w:val="24"/>
        </w:rPr>
        <w:t xml:space="preserve"> финансовому контролю определяется нормативными правовыми актами Администрации </w:t>
      </w:r>
      <w:r w:rsidR="0073613E" w:rsidRPr="0043536D">
        <w:rPr>
          <w:rFonts w:ascii="Times New Roman" w:hAnsi="Times New Roman" w:cs="Times New Roman"/>
          <w:sz w:val="24"/>
          <w:szCs w:val="24"/>
        </w:rPr>
        <w:t>Винниковского</w:t>
      </w:r>
      <w:r w:rsidR="0006034A" w:rsidRPr="0043536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3536D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законами.</w:t>
      </w:r>
    </w:p>
    <w:p w:rsidR="00DE1E0E" w:rsidRPr="0043536D" w:rsidRDefault="00DE1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Pr="004E474D">
        <w:rPr>
          <w:rFonts w:ascii="Arial" w:hAnsi="Arial" w:cs="Arial"/>
          <w:sz w:val="24"/>
          <w:szCs w:val="24"/>
        </w:rPr>
        <w:t xml:space="preserve">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содержащемся в предусмотренном </w:t>
      </w:r>
      <w:hyperlink r:id="rId43" w:history="1">
        <w:r w:rsidRPr="004E474D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4E474D">
        <w:rPr>
          <w:rFonts w:ascii="Arial" w:hAnsi="Arial" w:cs="Arial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заказчиками.»;</w:t>
      </w:r>
    </w:p>
    <w:sectPr w:rsidR="00DE1E0E" w:rsidRPr="0043536D" w:rsidSect="00284B1F">
      <w:footerReference w:type="default" r:id="rId44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FA5" w:rsidRDefault="00390FA5" w:rsidP="00196EDA">
      <w:pPr>
        <w:spacing w:after="0" w:line="240" w:lineRule="auto"/>
      </w:pPr>
      <w:r>
        <w:separator/>
      </w:r>
    </w:p>
  </w:endnote>
  <w:endnote w:type="continuationSeparator" w:id="1">
    <w:p w:rsidR="00390FA5" w:rsidRDefault="00390FA5" w:rsidP="0019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131762"/>
      <w:docPartObj>
        <w:docPartGallery w:val="Page Numbers (Bottom of Page)"/>
        <w:docPartUnique/>
      </w:docPartObj>
    </w:sdtPr>
    <w:sdtContent>
      <w:p w:rsidR="004D4C75" w:rsidRDefault="00E4769C">
        <w:pPr>
          <w:pStyle w:val="a8"/>
          <w:jc w:val="right"/>
        </w:pPr>
        <w:r>
          <w:fldChar w:fldCharType="begin"/>
        </w:r>
        <w:r w:rsidR="004D4C75">
          <w:instrText>PAGE   \* MERGEFORMAT</w:instrText>
        </w:r>
        <w:r>
          <w:fldChar w:fldCharType="separate"/>
        </w:r>
        <w:r w:rsidR="00A049B0">
          <w:rPr>
            <w:noProof/>
          </w:rPr>
          <w:t>1</w:t>
        </w:r>
        <w:r>
          <w:fldChar w:fldCharType="end"/>
        </w:r>
      </w:p>
    </w:sdtContent>
  </w:sdt>
  <w:p w:rsidR="004D4C75" w:rsidRDefault="004D4C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FA5" w:rsidRDefault="00390FA5" w:rsidP="00196EDA">
      <w:pPr>
        <w:spacing w:after="0" w:line="240" w:lineRule="auto"/>
      </w:pPr>
      <w:r>
        <w:separator/>
      </w:r>
    </w:p>
  </w:footnote>
  <w:footnote w:type="continuationSeparator" w:id="1">
    <w:p w:rsidR="00390FA5" w:rsidRDefault="00390FA5" w:rsidP="0019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671F9"/>
    <w:multiLevelType w:val="hybridMultilevel"/>
    <w:tmpl w:val="67F0D0EA"/>
    <w:lvl w:ilvl="0" w:tplc="20885F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224"/>
    <w:rsid w:val="0006034A"/>
    <w:rsid w:val="000775E4"/>
    <w:rsid w:val="00167108"/>
    <w:rsid w:val="00167498"/>
    <w:rsid w:val="00177825"/>
    <w:rsid w:val="00196EDA"/>
    <w:rsid w:val="001D6AB3"/>
    <w:rsid w:val="001E3B9B"/>
    <w:rsid w:val="002048D8"/>
    <w:rsid w:val="00215E3C"/>
    <w:rsid w:val="0023136E"/>
    <w:rsid w:val="00236E2F"/>
    <w:rsid w:val="0024751D"/>
    <w:rsid w:val="0025083B"/>
    <w:rsid w:val="0026571B"/>
    <w:rsid w:val="00271022"/>
    <w:rsid w:val="00275251"/>
    <w:rsid w:val="00275A76"/>
    <w:rsid w:val="00284B1F"/>
    <w:rsid w:val="00285322"/>
    <w:rsid w:val="00293287"/>
    <w:rsid w:val="002B0AC0"/>
    <w:rsid w:val="002B79C4"/>
    <w:rsid w:val="003079FC"/>
    <w:rsid w:val="003279F9"/>
    <w:rsid w:val="00354744"/>
    <w:rsid w:val="00361380"/>
    <w:rsid w:val="00390FA5"/>
    <w:rsid w:val="003935BE"/>
    <w:rsid w:val="003C31C3"/>
    <w:rsid w:val="003C6D2A"/>
    <w:rsid w:val="003E203D"/>
    <w:rsid w:val="003F02FC"/>
    <w:rsid w:val="003F3EDD"/>
    <w:rsid w:val="004023CC"/>
    <w:rsid w:val="0041201B"/>
    <w:rsid w:val="004259B4"/>
    <w:rsid w:val="004317D9"/>
    <w:rsid w:val="00433717"/>
    <w:rsid w:val="0043536D"/>
    <w:rsid w:val="00441760"/>
    <w:rsid w:val="00495B7B"/>
    <w:rsid w:val="004A3EA7"/>
    <w:rsid w:val="004D4C75"/>
    <w:rsid w:val="00526E7D"/>
    <w:rsid w:val="00545882"/>
    <w:rsid w:val="0057587D"/>
    <w:rsid w:val="0058087D"/>
    <w:rsid w:val="00581EB4"/>
    <w:rsid w:val="0059500F"/>
    <w:rsid w:val="005A5174"/>
    <w:rsid w:val="005A564D"/>
    <w:rsid w:val="005B4ECB"/>
    <w:rsid w:val="005E608C"/>
    <w:rsid w:val="005F3640"/>
    <w:rsid w:val="0061191A"/>
    <w:rsid w:val="00617309"/>
    <w:rsid w:val="00654191"/>
    <w:rsid w:val="006A4449"/>
    <w:rsid w:val="007104BE"/>
    <w:rsid w:val="0073613E"/>
    <w:rsid w:val="007753D5"/>
    <w:rsid w:val="007D2992"/>
    <w:rsid w:val="007F3649"/>
    <w:rsid w:val="00807760"/>
    <w:rsid w:val="0082716C"/>
    <w:rsid w:val="00862B56"/>
    <w:rsid w:val="008656D0"/>
    <w:rsid w:val="00892F08"/>
    <w:rsid w:val="009047E2"/>
    <w:rsid w:val="00921ECE"/>
    <w:rsid w:val="009249E0"/>
    <w:rsid w:val="00925560"/>
    <w:rsid w:val="00954904"/>
    <w:rsid w:val="0098372B"/>
    <w:rsid w:val="00987234"/>
    <w:rsid w:val="009B1B4F"/>
    <w:rsid w:val="009C580E"/>
    <w:rsid w:val="009D53F5"/>
    <w:rsid w:val="00A049B0"/>
    <w:rsid w:val="00A851FF"/>
    <w:rsid w:val="00A853E3"/>
    <w:rsid w:val="00AA34B3"/>
    <w:rsid w:val="00AB200F"/>
    <w:rsid w:val="00AF23E6"/>
    <w:rsid w:val="00B23541"/>
    <w:rsid w:val="00B24832"/>
    <w:rsid w:val="00B2726E"/>
    <w:rsid w:val="00B27F89"/>
    <w:rsid w:val="00B51529"/>
    <w:rsid w:val="00B56548"/>
    <w:rsid w:val="00B746C8"/>
    <w:rsid w:val="00B83A96"/>
    <w:rsid w:val="00B84224"/>
    <w:rsid w:val="00C53632"/>
    <w:rsid w:val="00CB33C6"/>
    <w:rsid w:val="00CD2E94"/>
    <w:rsid w:val="00D27D25"/>
    <w:rsid w:val="00D46707"/>
    <w:rsid w:val="00D554EE"/>
    <w:rsid w:val="00D663B3"/>
    <w:rsid w:val="00DD5485"/>
    <w:rsid w:val="00DE1E0E"/>
    <w:rsid w:val="00DE43AD"/>
    <w:rsid w:val="00E130D0"/>
    <w:rsid w:val="00E2634A"/>
    <w:rsid w:val="00E41B09"/>
    <w:rsid w:val="00E4769C"/>
    <w:rsid w:val="00E81D96"/>
    <w:rsid w:val="00EA0D9D"/>
    <w:rsid w:val="00ED358C"/>
    <w:rsid w:val="00EE72F9"/>
    <w:rsid w:val="00EF6977"/>
    <w:rsid w:val="00F4609D"/>
    <w:rsid w:val="00FB7FC2"/>
    <w:rsid w:val="00FD0BA2"/>
    <w:rsid w:val="00FF2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E43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6EDA"/>
  </w:style>
  <w:style w:type="paragraph" w:styleId="a8">
    <w:name w:val="footer"/>
    <w:basedOn w:val="a"/>
    <w:link w:val="a9"/>
    <w:uiPriority w:val="99"/>
    <w:unhideWhenUsed/>
    <w:rsid w:val="0019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6EDA"/>
  </w:style>
  <w:style w:type="paragraph" w:customStyle="1" w:styleId="ConsNormal">
    <w:name w:val="ConsNormal"/>
    <w:rsid w:val="00DE1E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9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4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E43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6EDA"/>
  </w:style>
  <w:style w:type="paragraph" w:styleId="a8">
    <w:name w:val="footer"/>
    <w:basedOn w:val="a"/>
    <w:link w:val="a9"/>
    <w:uiPriority w:val="99"/>
    <w:unhideWhenUsed/>
    <w:rsid w:val="0019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6EDA"/>
  </w:style>
  <w:style w:type="paragraph" w:customStyle="1" w:styleId="ConsNormal">
    <w:name w:val="ConsNormal"/>
    <w:rsid w:val="00DE1E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9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D8F52DD2B77CEA7E59AD00122D4B7EE329192C51149CFA4113Cz7aBG" TargetMode="External"/><Relationship Id="rId13" Type="http://schemas.openxmlformats.org/officeDocument/2006/relationships/hyperlink" Target="consultantplus://offline/ref=5D1D8F52DD2B77CEA7E59AD00122D4B7ED3E9E9EC74F1ECDF544327E2Az8aDG" TargetMode="External"/><Relationship Id="rId18" Type="http://schemas.openxmlformats.org/officeDocument/2006/relationships/hyperlink" Target="consultantplus://offline/ref=5D1D8F52DD2B77CEA7E59AD00122D4B7ED3E9E9FCD431ECDF544327E2Az8aDG" TargetMode="External"/><Relationship Id="rId26" Type="http://schemas.openxmlformats.org/officeDocument/2006/relationships/hyperlink" Target="consultantplus://offline/ref=5D1D8F52DD2B77CEA7E59AD00122D4B7ED3E9E9EC74F1ECDF544327E2Az8aDG" TargetMode="External"/><Relationship Id="rId39" Type="http://schemas.openxmlformats.org/officeDocument/2006/relationships/hyperlink" Target="consultantplus://offline/ref=5D1D8F52DD2B77CEA7E59AD00122D4B7ED3E9E9EC74F1ECDF544327E2A8DC502B40273F77616E506z0a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1D8F52DD2B77CEA7E59AD00122D4B7ED3E9E9EC74F1ECDF544327E2Az8aDG" TargetMode="External"/><Relationship Id="rId34" Type="http://schemas.openxmlformats.org/officeDocument/2006/relationships/hyperlink" Target="consultantplus://offline/ref=88271B11BE10CE69BCAF1A36A73EC12BCE72694F572EA1D2FCD977FAFB5B94D9C835BEF3CF8A7A3848kFH" TargetMode="External"/><Relationship Id="rId42" Type="http://schemas.openxmlformats.org/officeDocument/2006/relationships/hyperlink" Target="consultantplus://offline/ref=5D1D8F52DD2B77CEA7E59AD00122D4B7ED3E9E9FCD431ECDF544327E2Az8aDG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1D8F52DD2B77CEA7E59AD00122D4B7ED3E9E9EC74F1ECDF544327E2Az8aDG" TargetMode="External"/><Relationship Id="rId17" Type="http://schemas.openxmlformats.org/officeDocument/2006/relationships/hyperlink" Target="consultantplus://offline/ref=5D1D8F52DD2B77CEA7E59AD00122D4B7ED3E9E9EC74F1ECDF544327E2Az8aDG" TargetMode="External"/><Relationship Id="rId25" Type="http://schemas.openxmlformats.org/officeDocument/2006/relationships/hyperlink" Target="consultantplus://offline/ref=5D1D8F52DD2B77CEA7E59AD00122D4B7ED3E9E9EC74F1ECDF544327E2Az8aDG" TargetMode="External"/><Relationship Id="rId33" Type="http://schemas.openxmlformats.org/officeDocument/2006/relationships/hyperlink" Target="consultantplus://offline/ref=88271B11BE10CE69BCAF1A36A73EC12BCE72694F572EA1D2FCD977FAFB5B94D9C835BEF3CF8A7A3B48kAH" TargetMode="External"/><Relationship Id="rId38" Type="http://schemas.openxmlformats.org/officeDocument/2006/relationships/hyperlink" Target="consultantplus://offline/ref=5D1D8F52DD2B77CEA7E59AD00122D4B7ED3E9E9EC74F1ECDF544327E2Az8aD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1D8F52DD2B77CEA7E59AD00122D4B7ED3E9E9EC74F1ECDF544327E2Az8aDG" TargetMode="External"/><Relationship Id="rId20" Type="http://schemas.openxmlformats.org/officeDocument/2006/relationships/hyperlink" Target="consultantplus://offline/ref=5D1D8F52DD2B77CEA7E59AD00122D4B7ED3E9E9FCD431ECDF544327E2Az8aDG" TargetMode="External"/><Relationship Id="rId29" Type="http://schemas.openxmlformats.org/officeDocument/2006/relationships/hyperlink" Target="consultantplus://offline/ref=5D1D8F52DD2B77CEA7E59AD00122D4B7ED3E9E9EC74F1ECDF544327E2A8DC502B40273F77617E604z0a4G" TargetMode="External"/><Relationship Id="rId41" Type="http://schemas.openxmlformats.org/officeDocument/2006/relationships/hyperlink" Target="consultantplus://offline/ref=5D1D8F52DD2B77CEA7E59AD00122D4B7ED3E9E9EC74F1ECDF544327E2Az8a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1D8F52DD2B77CEA7E59AD00122D4B7ED3E9E9EC74F1ECDF544327E2Az8aDG" TargetMode="External"/><Relationship Id="rId24" Type="http://schemas.openxmlformats.org/officeDocument/2006/relationships/hyperlink" Target="consultantplus://offline/ref=5D1D8F52DD2B77CEA7E59AD00122D4B7ED3E9E9EC74F1ECDF544327E2Az8aDG" TargetMode="External"/><Relationship Id="rId32" Type="http://schemas.openxmlformats.org/officeDocument/2006/relationships/hyperlink" Target="consultantplus://offline/ref=88271B11BE10CE69BCAF1A36A73EC12BCE72694F572EA1D2FCD977FAFB5B94D9C835BEF3CF8A7A3A48kDH" TargetMode="External"/><Relationship Id="rId37" Type="http://schemas.openxmlformats.org/officeDocument/2006/relationships/hyperlink" Target="consultantplus://offline/ref=5D1D8F52DD2B77CEA7E59AD00122D4B7ED3E9E9EC74F1ECDF544327E2Az8aDG" TargetMode="External"/><Relationship Id="rId40" Type="http://schemas.openxmlformats.org/officeDocument/2006/relationships/hyperlink" Target="consultantplus://offline/ref=5D1D8F52DD2B77CEA7E59AD00122D4B7ED3E9E9EC74F1ECDF544327E2A8DC502B40273F77616E506z0aAG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1D8F52DD2B77CEA7E59AD00122D4B7EE329192C51149CFA4113Cz7aBG" TargetMode="External"/><Relationship Id="rId23" Type="http://schemas.openxmlformats.org/officeDocument/2006/relationships/hyperlink" Target="consultantplus://offline/ref=5D1D8F52DD2B77CEA7E59AD00122D4B7ED3E9E9EC74F1ECDF544327E2Az8aDG" TargetMode="External"/><Relationship Id="rId28" Type="http://schemas.openxmlformats.org/officeDocument/2006/relationships/hyperlink" Target="consultantplus://offline/ref=5D1D8F52DD2B77CEA7E59AD00122D4B7ED3E9E9EC74F1ECDF544327E2Az8aDG" TargetMode="External"/><Relationship Id="rId36" Type="http://schemas.openxmlformats.org/officeDocument/2006/relationships/hyperlink" Target="consultantplus://offline/ref=5D1D8F52DD2B77CEA7E59AD00122D4B7ED3E9E9EC74F1ECDF544327E2A8DC502B40273F77617E604z0a4G" TargetMode="External"/><Relationship Id="rId10" Type="http://schemas.openxmlformats.org/officeDocument/2006/relationships/hyperlink" Target="consultantplus://offline/ref=5D1D8F52DD2B77CEA7E59AC6024E8EBBEB31C89ACA471798AF1B69237D84CF55zFa3G" TargetMode="External"/><Relationship Id="rId19" Type="http://schemas.openxmlformats.org/officeDocument/2006/relationships/hyperlink" Target="consultantplus://offline/ref=5D1D8F52DD2B77CEA7E59AC6024E8EBBEB31C89ACA471798AF1B69237D84CF55zFa3G" TargetMode="External"/><Relationship Id="rId31" Type="http://schemas.openxmlformats.org/officeDocument/2006/relationships/hyperlink" Target="consultantplus://offline/ref=5D1D8F52DD2B77CEA7E59AC6024E8EBBEB31C89ACD4F139AA81B69237D84CF55F34D2AB5321BE504034398z4aEG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1D8F52DD2B77CEA7E59AD00122D4B7ED3E9E9EC74F1ECDF544327E2A8DC502B40273FE77z1a6G" TargetMode="External"/><Relationship Id="rId14" Type="http://schemas.openxmlformats.org/officeDocument/2006/relationships/hyperlink" Target="consultantplus://offline/ref=5D1D8F52DD2B77CEA7E59AD00122D4B7ED3E9E9EC74F1ECDF544327E2Az8aDG" TargetMode="External"/><Relationship Id="rId22" Type="http://schemas.openxmlformats.org/officeDocument/2006/relationships/hyperlink" Target="consultantplus://offline/ref=5D1D8F52DD2B77CEA7E59AD00122D4B7ED3E9E9EC74F1ECDF544327E2Az8aDG" TargetMode="External"/><Relationship Id="rId27" Type="http://schemas.openxmlformats.org/officeDocument/2006/relationships/hyperlink" Target="consultantplus://offline/ref=5D1D8F52DD2B77CEA7E59AD00122D4B7ED3E9E9EC74F1ECDF544327E2Az8aDG" TargetMode="External"/><Relationship Id="rId30" Type="http://schemas.openxmlformats.org/officeDocument/2006/relationships/hyperlink" Target="consultantplus://offline/ref=BA90D842F30FE523C8063AE4EC176AED1029B22C2DBA5AC5108A6CB008L7R3H" TargetMode="External"/><Relationship Id="rId35" Type="http://schemas.openxmlformats.org/officeDocument/2006/relationships/hyperlink" Target="consultantplus://offline/ref=5D1D8F52DD2B77CEA7E59AC6024E8EBBEB31C89ACD44119CA81B69237D84CF55F34D2AB5321BE504034399z4a6G" TargetMode="External"/><Relationship Id="rId43" Type="http://schemas.openxmlformats.org/officeDocument/2006/relationships/hyperlink" Target="consultantplus://offline/ref=1E568D4294631A452C2BBF1ADB4A2051B50E11CD8B2788AAB3A5640F55aC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2655-E968-4345-B5F1-03A1D945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22</Pages>
  <Words>10375</Words>
  <Characters>59143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Selsovet</cp:lastModifiedBy>
  <cp:revision>12</cp:revision>
  <cp:lastPrinted>2016-05-13T09:44:00Z</cp:lastPrinted>
  <dcterms:created xsi:type="dcterms:W3CDTF">2016-04-25T06:24:00Z</dcterms:created>
  <dcterms:modified xsi:type="dcterms:W3CDTF">2020-06-16T07:47:00Z</dcterms:modified>
</cp:coreProperties>
</file>