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69" w:rsidRDefault="00E11369" w:rsidP="00E11369">
      <w:pPr>
        <w:tabs>
          <w:tab w:val="left" w:pos="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ВИННИКОВСКОГО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>КУРСКОГО РАЙОНА КУРСКОЙ ОБЛАСТИ</w:t>
      </w:r>
    </w:p>
    <w:p w:rsidR="00E11369" w:rsidRDefault="00E11369" w:rsidP="00E11369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апреля 2006 г № 59-3-16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С.1-е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Винниково</w:t>
      </w:r>
      <w:proofErr w:type="spellEnd"/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принятии правил уборки и обеспечения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чистоты и порядка на территории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Винниковского сельсовета Курского района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«Об охране окружающей среды», «Федеральным законом №131-ФЗ «Об общих принципах организации местного самоуправления в Российской Федерации», о внесении изменений в Закон Курской области «Об охране окружающей среды на территории Курской области» от 22.07.2005 года №56 , собрание депутатов Винниковского сельсовета Курского района Курской области РЕШИЛО:</w:t>
      </w:r>
    </w:p>
    <w:p w:rsidR="00E11369" w:rsidRDefault="00E11369" w:rsidP="00E11369">
      <w:pPr>
        <w:pStyle w:val="a3"/>
        <w:numPr>
          <w:ilvl w:val="0"/>
          <w:numId w:val="1"/>
        </w:num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правила уборки и обеспечения чистоты и порядка на территории Винниковского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№1/</w:t>
      </w:r>
    </w:p>
    <w:p w:rsidR="00E11369" w:rsidRDefault="00E11369" w:rsidP="00E11369">
      <w:pPr>
        <w:pStyle w:val="a3"/>
        <w:numPr>
          <w:ilvl w:val="0"/>
          <w:numId w:val="1"/>
        </w:num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подписания.</w:t>
      </w:r>
    </w:p>
    <w:p w:rsidR="00E11369" w:rsidRDefault="00E11369" w:rsidP="00E11369">
      <w:pPr>
        <w:pStyle w:val="a3"/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Винниковского сельсовета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Акишин</w:t>
      </w:r>
      <w:proofErr w:type="spellEnd"/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Приняты решением Собрания</w:t>
      </w: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депутатов Винниковского </w:t>
      </w: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сельсовета Курского района</w:t>
      </w: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Курской области</w:t>
      </w:r>
    </w:p>
    <w:p w:rsidR="002B2846" w:rsidRDefault="002B2846" w:rsidP="002B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25.04.2006 г. №59-3-16</w:t>
      </w:r>
    </w:p>
    <w:p w:rsidR="002B2846" w:rsidRDefault="002B2846" w:rsidP="002B2846">
      <w:pPr>
        <w:tabs>
          <w:tab w:val="left" w:pos="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369" w:rsidRPr="00DE4410" w:rsidRDefault="00E11369" w:rsidP="00DE4410">
      <w:pPr>
        <w:tabs>
          <w:tab w:val="left" w:pos="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1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E4410" w:rsidRPr="00DE4410" w:rsidRDefault="00DE4410" w:rsidP="00DE4410">
      <w:pPr>
        <w:tabs>
          <w:tab w:val="left" w:pos="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10">
        <w:rPr>
          <w:rFonts w:ascii="Times New Roman" w:hAnsi="Times New Roman" w:cs="Times New Roman"/>
          <w:b/>
          <w:sz w:val="28"/>
          <w:szCs w:val="28"/>
        </w:rPr>
        <w:t>уборки и обеспечения чистоты и порядка на территории Винниковского сельсовета Курского района Курской области</w:t>
      </w:r>
    </w:p>
    <w:p w:rsidR="00DE4410" w:rsidRDefault="00DE4410" w:rsidP="00DE4410">
      <w:pPr>
        <w:tabs>
          <w:tab w:val="left" w:pos="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10" w:rsidRDefault="00DE4410" w:rsidP="00DE4410">
      <w:pPr>
        <w:pStyle w:val="a3"/>
        <w:numPr>
          <w:ilvl w:val="0"/>
          <w:numId w:val="2"/>
        </w:numPr>
        <w:tabs>
          <w:tab w:val="left" w:pos="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1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4410" w:rsidRPr="00DE4410" w:rsidRDefault="00DE4410" w:rsidP="00DE4410">
      <w:pPr>
        <w:pStyle w:val="a3"/>
        <w:tabs>
          <w:tab w:val="left" w:pos="195"/>
        </w:tabs>
        <w:spacing w:after="0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DE4410" w:rsidRDefault="00DE4410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уборки и обеспечения чистоты и порядка на территории Винниковского сельсовета Курского района курской области (далее Правила) разработаны на основании Федеральных законов «Общих принципах организации местного самоуправления в Российской Федерации», «Об отходах производства и потребления», Закона  Курской области «О порядке обращения с отходами  производства и потребления на территории Курской области», «Правил разработки и утверждения нормативов образования отходов «,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10.02.1997 года №155,  «Правил обеспечения надлежащего санитарного состояния городов и других населенных пунктов Курской области», утвержденных  постановлением главы администрации Курской области от 05.05.1996 г №221.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4410" w:rsidRDefault="00DE4410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Правила  определяют совокупность работ и мероприятий, направленных на создание благоприятных, здоровых условий жизни населения в границах Ви</w:t>
      </w:r>
      <w:r w:rsidR="00B37A37">
        <w:rPr>
          <w:rFonts w:ascii="Times New Roman" w:hAnsi="Times New Roman" w:cs="Times New Roman"/>
          <w:sz w:val="28"/>
          <w:szCs w:val="28"/>
        </w:rPr>
        <w:t>нниковского сельсовета К</w:t>
      </w:r>
      <w:r>
        <w:rPr>
          <w:rFonts w:ascii="Times New Roman" w:hAnsi="Times New Roman" w:cs="Times New Roman"/>
          <w:sz w:val="28"/>
          <w:szCs w:val="28"/>
        </w:rPr>
        <w:t>урского района и распространяются на юридических, физических лиц, являющихся пользователями, владельцами, собственниками, арендаторами зданий, сооружений, расположенных на территории Винниковского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4410" w:rsidRDefault="00DE4410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наведения должн</w:t>
      </w:r>
      <w:r w:rsidR="00B37A37">
        <w:rPr>
          <w:rFonts w:ascii="Times New Roman" w:hAnsi="Times New Roman" w:cs="Times New Roman"/>
          <w:sz w:val="28"/>
          <w:szCs w:val="28"/>
        </w:rPr>
        <w:t xml:space="preserve">ого санитарного порядка  на территории Винниковского сельсовета Курского района установить пятницу </w:t>
      </w:r>
      <w:proofErr w:type="gramStart"/>
      <w:r w:rsidR="00B37A3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B37A37">
        <w:rPr>
          <w:rFonts w:ascii="Times New Roman" w:hAnsi="Times New Roman" w:cs="Times New Roman"/>
          <w:sz w:val="28"/>
          <w:szCs w:val="28"/>
        </w:rPr>
        <w:t>диным  санитарным днем,  а также проводить месячник санитарной уборки на территории Винниковского сельсовета Курского района.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по выполнению данных работ возлагается на администрацию сельсовета и руководство предприятий, учреждений, организаций, индивидуальных предпринимателей.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настоящих правилах используются следующие основные   понятия: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Отходы производства потреблени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остатки сырья, материалов, полуфабрикатов, иных изделий или 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Твердые бытовые отходы (ТБО), мелкие бытовые отходы потребления,  смет и мелкий бытовой мусор с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 и тротуаров;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Крупногабаритный мусор (КГМ) – отходы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хозяйственной деятельности ( бытовая техника,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мебельи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утратившие  свои потребительские свойства, в  том числе отходы, по габаритам не помещающиеся в стандартные контейнеры вместимостью 0,75 куб.м;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Контейне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стандартная емкость для сбора ТБО объемом 0, 75 куб.м.</w:t>
      </w:r>
    </w:p>
    <w:p w:rsidR="00B37A37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Несанкционированная свалка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D7A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7A9E">
        <w:rPr>
          <w:rFonts w:ascii="Times New Roman" w:hAnsi="Times New Roman" w:cs="Times New Roman"/>
          <w:sz w:val="28"/>
          <w:szCs w:val="28"/>
        </w:rPr>
        <w:t xml:space="preserve"> самовольный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 физических лиц;</w:t>
      </w:r>
    </w:p>
    <w:p w:rsidR="002D7A9E" w:rsidRDefault="002D7A9E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64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тилизация (обезвреживание) мусора и отходов -  специальная обработка мусора (захоронение на полигоне с целью превращения его в инертный (нейтральный) вид, не оказывающий вредного влияния на экологию;</w:t>
      </w:r>
    </w:p>
    <w:p w:rsidR="002D7A9E" w:rsidRDefault="002D7A9E" w:rsidP="002D7A9E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F64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дорог – комплекс работ, в результате которых поддерживается транспортно-эксплуатационное состояние дорог, дорожных сооружений, полос отвода, элементов обустройства дорого, организации и безопасности движения, отвечающих требованиям ГОСТа</w:t>
      </w:r>
      <w:r w:rsidR="004F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2D7A9E" w:rsidRDefault="002D7A9E" w:rsidP="002D7A9E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4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рошенный разукомплектованный автотранспорт – транспортное средство, от которого собственник в установленном порядке отказался, либо не имеющее собственника, либо собственник которого не известен.</w:t>
      </w:r>
      <w:r w:rsidR="004F6484">
        <w:rPr>
          <w:rFonts w:ascii="Times New Roman" w:hAnsi="Times New Roman" w:cs="Times New Roman"/>
          <w:sz w:val="28"/>
          <w:szCs w:val="28"/>
        </w:rPr>
        <w:t xml:space="preserve"> Заключения о принадлежности транспортного средства (наличии или отсутствии собственника) предоставляют органы Государственной </w:t>
      </w:r>
      <w:proofErr w:type="gramStart"/>
      <w:r w:rsidR="004F6484">
        <w:rPr>
          <w:rFonts w:ascii="Times New Roman" w:hAnsi="Times New Roman" w:cs="Times New Roman"/>
          <w:sz w:val="28"/>
          <w:szCs w:val="28"/>
        </w:rPr>
        <w:t xml:space="preserve">инспекции безопасности дорожного движения Министерства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484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4F6484">
        <w:rPr>
          <w:rFonts w:ascii="Times New Roman" w:hAnsi="Times New Roman" w:cs="Times New Roman"/>
          <w:sz w:val="28"/>
          <w:szCs w:val="28"/>
        </w:rPr>
        <w:t>;</w:t>
      </w:r>
    </w:p>
    <w:p w:rsidR="004F6484" w:rsidRDefault="004F6484" w:rsidP="002D7A9E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средства размещения наружной рекламы и информации - архитектурно-художественные элементы и технические средства стабильного территориального размещения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предназначенные для распространения наружной рекламы (рекламной конструкции).</w:t>
      </w:r>
    </w:p>
    <w:p w:rsidR="00B37A37" w:rsidRPr="00DE4410" w:rsidRDefault="00B37A37" w:rsidP="00DE4410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4410" w:rsidRPr="00E11369" w:rsidRDefault="00DE4410" w:rsidP="00E11369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69" w:rsidRDefault="00E11369" w:rsidP="00E11369">
      <w:pPr>
        <w:tabs>
          <w:tab w:val="left" w:pos="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30D" w:rsidRDefault="0099273B" w:rsidP="00992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территории Винниковского сельсовета Курского района Курской области</w:t>
      </w:r>
    </w:p>
    <w:p w:rsidR="0099273B" w:rsidRDefault="0099273B" w:rsidP="00992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3B" w:rsidRDefault="0099273B" w:rsidP="009927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ab/>
        <w:t>Юридические и физические лица, иные хозяйствующие субъекты, осуществляющие свою деятельность на территории Винниковского сельсовета Курского района, а также жильцы индивидуальных домовладений обязаны проводить сбор образующихся отходов, обеспечить их вывоз с периодичностью и в соответствии с СНиП 42-128-4690-88 на места сбора бытовых отходов самостоятельно путем заключения договора на вывоз ТБО и КТМ со специализированными предприятиями</w:t>
      </w:r>
      <w:r w:rsidR="008111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Сброс отходов на почву или водосборные площадки запрещен.</w:t>
      </w:r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сбор ТБО и КМТ возлагается:</w:t>
      </w:r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муниципальном жилищном фонде – на муниципальные жилищно-коммунальные хозяйства;</w:t>
      </w:r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индивидуальном секторе – на собственников жилых домов;</w:t>
      </w:r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остальных территориях, находящихся в аренде, владении, пользовании, собственности юридических и физических лиц – юридических и физических лиц.</w:t>
      </w:r>
    </w:p>
    <w:p w:rsidR="008111CA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вывоза бытового мусора должна осуществляться регулярно, в том числе и для индивидуального сектора.</w:t>
      </w:r>
    </w:p>
    <w:p w:rsidR="00D92B0D" w:rsidRDefault="008111CA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B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Контейнеры размещаются на специально оборудованных площадках. Места размещения и типы ограждения определяются по заявкам организаций и физических лиц, согласованным в установленном порядке.</w:t>
      </w:r>
    </w:p>
    <w:p w:rsidR="00D92B0D" w:rsidRDefault="00D92B0D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Расстановка контейнеров осуществляется специализированными организациями, производящими вывоз мусора на основании договора.</w:t>
      </w:r>
    </w:p>
    <w:p w:rsidR="00D92B0D" w:rsidRDefault="00D92B0D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Запрещается устанавливать контейнеры на проезжей части дороги, тротуарах, газонах.</w:t>
      </w:r>
    </w:p>
    <w:p w:rsidR="008111CA" w:rsidRDefault="00D92B0D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Контейнерные площадки для сбора ТБО должны быть с асфальтовым или бетонным покрытием, уклоном в сторону от проезжей части и удобным подъездом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сецавтотранспорта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B0D" w:rsidRDefault="00D92B0D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Контейнерная площадка должна иметь с трех сторон ограждение, высотой не менее 1,6 метра, не допускающее попадание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2B2A10" w:rsidRDefault="00D92B0D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Расстояние, на которое должны быть удалены</w:t>
      </w:r>
      <w:r w:rsidR="002B2A10">
        <w:rPr>
          <w:rFonts w:ascii="Times New Roman" w:hAnsi="Times New Roman" w:cs="Times New Roman"/>
          <w:sz w:val="28"/>
          <w:szCs w:val="28"/>
        </w:rPr>
        <w:t xml:space="preserve"> площадки для установки контейнеров, составляет не менее 25 метров от детских площадок, зданий, спортивных площадок и мест отдыха.</w:t>
      </w:r>
    </w:p>
    <w:p w:rsidR="002B2A10" w:rsidRDefault="002B2A10" w:rsidP="00992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На вокзалах, скверах, зонах отдыха, учреждениях образования, здравоохранения, у входа в торговые объекты и в других местах массового посещения населения, у подъездов жилых домов должны быть установлены урны.</w:t>
      </w:r>
    </w:p>
    <w:p w:rsidR="002B2A10" w:rsidRDefault="002B2A10" w:rsidP="00992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0D" w:rsidRDefault="002B2A10" w:rsidP="002B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Уборка территории Винниковского сельсовета Курского района Курской области.</w:t>
      </w:r>
    </w:p>
    <w:p w:rsidR="002B2A10" w:rsidRDefault="002B2A10" w:rsidP="002B2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10" w:rsidRDefault="002B2A10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отменен )</w:t>
      </w:r>
    </w:p>
    <w:p w:rsidR="002B2A10" w:rsidRDefault="002B2A10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организацию и производство уборочных работ возлагается:</w:t>
      </w:r>
    </w:p>
    <w:p w:rsidR="00405A92" w:rsidRDefault="002B2A10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 уборку и санитарное состояние проезжей части по всей ширине шоссейных дорог – на </w:t>
      </w:r>
      <w:r w:rsidR="00405A92">
        <w:rPr>
          <w:rFonts w:ascii="Times New Roman" w:hAnsi="Times New Roman" w:cs="Times New Roman"/>
          <w:sz w:val="28"/>
          <w:szCs w:val="28"/>
        </w:rPr>
        <w:t>организации, на балансе которых находится указанный объект;</w:t>
      </w:r>
    </w:p>
    <w:p w:rsidR="00405A92" w:rsidRDefault="00405A92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уборку мест, прилегающих к объектам торговли в радиусе 10 метров – на владельцев объектов торговли. Не допускается складирование тары на прилегающих газонах, крышах киосков, палаток;</w:t>
      </w:r>
    </w:p>
    <w:p w:rsidR="00405A92" w:rsidRDefault="00405A92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за уборку железнодорожных путей, мостов, откосов, насыпей, переездов через пути, перронов вокзалов – на железнодорожные организации;</w:t>
      </w:r>
    </w:p>
    <w:p w:rsidR="00405A92" w:rsidRDefault="00405A92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уборку строительных площадок – на организации, осуществляющие ремонт, реконструкцию или строительство объектов;</w:t>
      </w:r>
    </w:p>
    <w:p w:rsidR="005B0008" w:rsidRDefault="00405A92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 уборку, содержание и использование придомовой территории в индивидуальном жилом секторе – на жильцов </w:t>
      </w:r>
      <w:r w:rsidR="005B0008">
        <w:rPr>
          <w:rFonts w:ascii="Times New Roman" w:hAnsi="Times New Roman" w:cs="Times New Roman"/>
          <w:sz w:val="28"/>
          <w:szCs w:val="28"/>
        </w:rPr>
        <w:t>индивидуальных домовладений;</w:t>
      </w:r>
    </w:p>
    <w:p w:rsidR="005B0008" w:rsidRDefault="005B0008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уборку территорий садовых товариществ – на садоводческие товарищества.</w:t>
      </w:r>
    </w:p>
    <w:p w:rsidR="005B0008" w:rsidRDefault="005B0008" w:rsidP="002B2A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Специализированные предприятия, производящие прокладку и ремонт инженерных сетей при нарушении асфальтового покрытия, обязаны провести работы по восстановлению асфальтового покрытия не позднее четырнадцати дней после окончания ремонтных работ за счет собственных средств.</w:t>
      </w:r>
      <w:proofErr w:type="gramEnd"/>
    </w:p>
    <w:p w:rsidR="005B0008" w:rsidRDefault="005B0008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Период зимней уборки устанавливается с 1 ноября по 15 апреля. В случае резкого изменения погодных условий (снег, мороз), сроки начала уборки могут быть изменены.</w:t>
      </w:r>
    </w:p>
    <w:p w:rsidR="00B24801" w:rsidRDefault="005B0008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Технологии и режимы производства уборочных работ </w:t>
      </w:r>
      <w:r w:rsidR="00B24801">
        <w:rPr>
          <w:rFonts w:ascii="Times New Roman" w:hAnsi="Times New Roman" w:cs="Times New Roman"/>
          <w:sz w:val="28"/>
          <w:szCs w:val="28"/>
        </w:rPr>
        <w:t>на проезжей части улиц и проездов,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B24801" w:rsidRDefault="00B24801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0E04C4" w:rsidRDefault="00B24801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Перемещать на газоны, проезжую часть дорог, улиц и проездов листву, ветки после обрезки деревьев, бытовой мусор, снег, очищенный с внутриквартальных проездов, дворовых территорий, территорий организаций, строительных площадок</w:t>
      </w:r>
      <w:r w:rsidR="000E04C4">
        <w:rPr>
          <w:rFonts w:ascii="Times New Roman" w:hAnsi="Times New Roman" w:cs="Times New Roman"/>
          <w:sz w:val="28"/>
          <w:szCs w:val="28"/>
        </w:rPr>
        <w:t>, торговых объектов.</w:t>
      </w:r>
    </w:p>
    <w:p w:rsidR="000E04C4" w:rsidRDefault="000E04C4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Тротуары, дворовые территории и проезды, улицы населенных пунктов должны быть очищены от снега и наледи до асфальта или до земли. При возникновении наледи (гололеда) производится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-соляной смесью.</w:t>
      </w:r>
    </w:p>
    <w:p w:rsidR="00790A75" w:rsidRDefault="00790A75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очищенный с дворовых территорий и внутриквартальных проездов, разрешается складировать на территориях дворов, в местах, не препятствующих свободному проезду автотранспорта и движению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пешеходов. Не допускается повреждение зеленых насаждений при складировании снега.</w:t>
      </w:r>
    </w:p>
    <w:p w:rsidR="00790A75" w:rsidRDefault="00790A75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Складирование снега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790A75" w:rsidRDefault="00790A75" w:rsidP="002B2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Период летней уборки устанавливается с 16 апреля по 31 октября. В случае резкого изменения погодных условий сроки начала проведения летней уборки могут измениться.</w:t>
      </w:r>
    </w:p>
    <w:p w:rsidR="00B96F95" w:rsidRDefault="00B96F95" w:rsidP="002B2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F95" w:rsidRDefault="00B96F95" w:rsidP="00B96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Обеспечение чистоты и порядка на территории Винниковского сельсовета Курского района Курской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96F95" w:rsidRDefault="00B96F95" w:rsidP="00B96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95" w:rsidRDefault="00B96F95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Организации, на балансе которых находятся здания и сооружения,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др.).</w:t>
      </w:r>
    </w:p>
    <w:p w:rsidR="00B96F95" w:rsidRDefault="00B96F95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Поддерживать в чистоте и исправном состоянии расположенные на фасадах информационные таблички, памятные доски и т.п. обязаны собственники зданий.</w:t>
      </w:r>
    </w:p>
    <w:p w:rsidR="00B96F95" w:rsidRDefault="00B96F95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5E6">
        <w:rPr>
          <w:rFonts w:ascii="Times New Roman" w:hAnsi="Times New Roman" w:cs="Times New Roman"/>
          <w:sz w:val="28"/>
          <w:szCs w:val="28"/>
        </w:rPr>
        <w:t xml:space="preserve">Жилые, административные, производственные и общественные здания должны быть оборудованы аншлагами установленного образца, жилые, кроме того, указателями номеров подъездов и квартир.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зимнее время должна быть организована своевременная очистка кровли зданий от снега и свисающих сосулек.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Крыши в наружном и с отводом необходимо периодически очищать от снега, не допуская его накопления более 30 сантиметров.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Очистка крыши зданий от снега со сбросом его на тротуары улиц допускается только в светлое время суток. Перед сбросом снега необходимо провести охранные мероприятия, обеспечивающие безопасность прохода жителей и движение пешеходов.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Сброшенный с кровель зданий снег и ледяные сосульки немедленно убираются с тротуаров и проезжей части дороги.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Запрещается сбрасывать снег, лед и мусор в воронки водосточных труб.</w:t>
      </w:r>
    </w:p>
    <w:p w:rsidR="00F5000F" w:rsidRDefault="00F5000F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сбрасывании снега с крыш должны быть приняты меры, обеспечивающие полную сохранность деревьев, кустарников</w:t>
      </w:r>
      <w:r w:rsidR="00974B56">
        <w:rPr>
          <w:rFonts w:ascii="Times New Roman" w:hAnsi="Times New Roman" w:cs="Times New Roman"/>
          <w:sz w:val="28"/>
          <w:szCs w:val="28"/>
        </w:rPr>
        <w:t>, воздушных линий уличного освещения, линий связи и др.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Вышедшие из строя газоразрядные лампы, содержащие ртуть, люминесцентные лампы должны храниться в специально отведенных помещениях и вывозиться на специализированные предприятия для утилизации.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Снос деревьев, кустарников, газонов в населенных пунктах осуществляется при согласовании в установленном порядке. Ответственность за сохранность зеленых насаждений возлагается на администрацию сельсовета.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допускается: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самовольный снос и повреждение деревьев, кустарников, газонов;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проезд и стоянка транспортных средств на газонах и других участков с зелеными насаждениями;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складирование материалов на газонах;</w:t>
      </w:r>
    </w:p>
    <w:p w:rsidR="00974B56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касание ветвей деревьев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проводов, закрывание ими аншлагов домов.</w:t>
      </w:r>
    </w:p>
    <w:p w:rsidR="00A11A6A" w:rsidRDefault="00974B56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Своевременная обрезка ветвей в охранной зоне (радиус 1 метр)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проводов </w:t>
      </w:r>
      <w:r w:rsidR="00A11A6A">
        <w:rPr>
          <w:rFonts w:ascii="Times New Roman" w:hAnsi="Times New Roman" w:cs="Times New Roman"/>
          <w:sz w:val="28"/>
          <w:szCs w:val="28"/>
        </w:rPr>
        <w:t>производится владельцами линий электропередачи.</w:t>
      </w:r>
    </w:p>
    <w:p w:rsidR="00A11A6A" w:rsidRDefault="00A11A6A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Обрезку ветвей, закрывающих аншлаги на домах, обеспечивают балансодержатели зеленых насаждений.</w:t>
      </w:r>
    </w:p>
    <w:p w:rsidR="00A11A6A" w:rsidRDefault="00A11A6A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Владельцы средств размещения наружной рекламы и информации обязаны поддерживать в образцовом состоянии внешний вид рекламных конструкций, в том числе обеспечивать охрану рекламной продукции, а также несут ответственность за техническое состояние и безопасность эксплуатации металлической конструкции.</w:t>
      </w:r>
    </w:p>
    <w:p w:rsidR="00A11A6A" w:rsidRDefault="00A11A6A" w:rsidP="00B96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Нахождение на территории Курского района средств размещения наружной рекламы с испорченным изображением не допускается.</w:t>
      </w:r>
    </w:p>
    <w:p w:rsidR="00A11A6A" w:rsidRDefault="00A11A6A" w:rsidP="00B9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B56" w:rsidRDefault="00A11A6A" w:rsidP="00A1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за нарушение настоящих правил.</w:t>
      </w:r>
    </w:p>
    <w:p w:rsidR="00A11A6A" w:rsidRDefault="00A11A6A" w:rsidP="00A11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15" w:rsidRDefault="00A11A6A" w:rsidP="00A1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и граждане, виновные в нарушении настоящих Правил, привлекаются к ответственности в соответствии с действующим законодательством Российской Федерации и Курской области.</w:t>
      </w:r>
    </w:p>
    <w:p w:rsidR="004F7C15" w:rsidRDefault="004F7C15" w:rsidP="00A11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C15" w:rsidSect="00DE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3A0"/>
    <w:multiLevelType w:val="hybridMultilevel"/>
    <w:tmpl w:val="389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C29"/>
    <w:multiLevelType w:val="hybridMultilevel"/>
    <w:tmpl w:val="C14C01AE"/>
    <w:lvl w:ilvl="0" w:tplc="C3D2D5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3B"/>
    <w:rsid w:val="000E04C4"/>
    <w:rsid w:val="002B2846"/>
    <w:rsid w:val="002B2A10"/>
    <w:rsid w:val="002D7A9E"/>
    <w:rsid w:val="00405A92"/>
    <w:rsid w:val="004A3CC5"/>
    <w:rsid w:val="004A56B5"/>
    <w:rsid w:val="004F6484"/>
    <w:rsid w:val="004F7C15"/>
    <w:rsid w:val="005A7E03"/>
    <w:rsid w:val="005B0008"/>
    <w:rsid w:val="006675E6"/>
    <w:rsid w:val="00790A75"/>
    <w:rsid w:val="008111CA"/>
    <w:rsid w:val="00895BA1"/>
    <w:rsid w:val="00974B56"/>
    <w:rsid w:val="0099273B"/>
    <w:rsid w:val="00A11A6A"/>
    <w:rsid w:val="00A67ED1"/>
    <w:rsid w:val="00B24801"/>
    <w:rsid w:val="00B37A37"/>
    <w:rsid w:val="00B96F95"/>
    <w:rsid w:val="00D92B0D"/>
    <w:rsid w:val="00DE4410"/>
    <w:rsid w:val="00DE530D"/>
    <w:rsid w:val="00E11369"/>
    <w:rsid w:val="00F5000F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Ишков</dc:creator>
  <cp:keywords/>
  <dc:description/>
  <cp:lastModifiedBy>user</cp:lastModifiedBy>
  <cp:revision>10</cp:revision>
  <cp:lastPrinted>2016-03-31T10:51:00Z</cp:lastPrinted>
  <dcterms:created xsi:type="dcterms:W3CDTF">2016-03-31T07:39:00Z</dcterms:created>
  <dcterms:modified xsi:type="dcterms:W3CDTF">2017-12-21T06:49:00Z</dcterms:modified>
</cp:coreProperties>
</file>